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KRINSZKI ALIZ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krinszki.aliz@gmail.com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RESZKETŐ VIVIEN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vivienreszketo@gmail.com</w:t>
            </w:r>
            <w:r w:rsidRPr="002361E2">
              <w:rPr>
                <w:i/>
              </w:rPr>
              <w:br/>
            </w:r>
            <w:bookmarkEnd w:id="1"/>
            <w:r w:rsidR="00C275A3">
              <w:t>Emberi erőforrások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Andráskó Dóra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mentálhigiéné fontossága a XXI. század munkahelyén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Minket is, mint ahogy sok más velünk egykorú fiatalt foglalkoztat a kérdés, hogy</w:t>
      </w:r>
      <w:r>
        <w:rPr>
          <w:color w:val="000000"/>
          <w:sz w:val="24"/>
          <w:szCs w:val="24"/>
        </w:rPr>
        <w:br/>
        <w:t xml:space="preserve">vajon milyen lesz az első munkahelyünk, sikeresek leszünk-e, kapunk e támogató</w:t>
      </w:r>
      <w:r>
        <w:rPr>
          <w:color w:val="000000"/>
          <w:sz w:val="24"/>
          <w:szCs w:val="24"/>
        </w:rPr>
        <w:br/>
        <w:t xml:space="preserve">segítséget feletteseinktől?</w:t>
      </w:r>
      <w:r>
        <w:rPr>
          <w:color w:val="000000"/>
          <w:sz w:val="24"/>
          <w:szCs w:val="24"/>
        </w:rPr>
        <w:br/>
        <w:t xml:space="preserve">Magyarországon a munkahelyi mentálhigiéné, mint fogalom, még általánosan</w:t>
      </w:r>
      <w:r>
        <w:rPr>
          <w:color w:val="000000"/>
          <w:sz w:val="24"/>
          <w:szCs w:val="24"/>
        </w:rPr>
        <w:br/>
        <w:t xml:space="preserve">kevésbé ismert, holott a szomszédos országokban egyre nagyobb hangsúlyt kap. A</w:t>
      </w:r>
      <w:r>
        <w:rPr>
          <w:color w:val="000000"/>
          <w:sz w:val="24"/>
          <w:szCs w:val="24"/>
        </w:rPr>
        <w:br/>
        <w:t xml:space="preserve">COVID-19 járvány bekövetkeztének „köszönhetően” elkezdték a munkáltatók</w:t>
      </w:r>
      <w:r>
        <w:rPr>
          <w:color w:val="000000"/>
          <w:sz w:val="24"/>
          <w:szCs w:val="24"/>
        </w:rPr>
        <w:br/>
        <w:t xml:space="preserve">felismerni, hogy mennyire fontos valójában a munkavállalók problémáinak megfelelő</w:t>
      </w:r>
      <w:r>
        <w:rPr>
          <w:color w:val="000000"/>
          <w:sz w:val="24"/>
          <w:szCs w:val="24"/>
        </w:rPr>
        <w:br/>
        <w:t xml:space="preserve">kezelése, ami a cég sikerének záloga is egyben. Dolgozatunkban arra törekedtünk, hogy</w:t>
      </w:r>
      <w:r>
        <w:rPr>
          <w:color w:val="000000"/>
          <w:sz w:val="24"/>
          <w:szCs w:val="24"/>
        </w:rPr>
        <w:br/>
        <w:t xml:space="preserve">az eddigi, a munka világában jelenlévő lehetőségeket felkutassuk, bemutassuk és</w:t>
      </w:r>
      <w:r>
        <w:rPr>
          <w:color w:val="000000"/>
          <w:sz w:val="24"/>
          <w:szCs w:val="24"/>
        </w:rPr>
        <w:br/>
        <w:t xml:space="preserve">javaslatainkkal bővítsük annak érdekében, hogy mindenkiben kellően tudatosuljon a</w:t>
      </w:r>
      <w:r>
        <w:rPr>
          <w:color w:val="000000"/>
          <w:sz w:val="24"/>
          <w:szCs w:val="24"/>
        </w:rPr>
        <w:br/>
        <w:t xml:space="preserve">mentális egészség jelentősége.</w:t>
      </w:r>
      <w:r>
        <w:rPr>
          <w:color w:val="000000"/>
          <w:sz w:val="24"/>
          <w:szCs w:val="24"/>
        </w:rPr>
        <w:br/>
        <w:t xml:space="preserve">Kutatásunk során online kérdőívek és személyes interjúk segítségével, valamint</w:t>
      </w:r>
      <w:r>
        <w:rPr>
          <w:color w:val="000000"/>
          <w:sz w:val="24"/>
          <w:szCs w:val="24"/>
        </w:rPr>
        <w:br/>
        <w:t xml:space="preserve">felhasznált szakirodalmak alapján leltünk hasznos információkra. Ezeket elemezve és</w:t>
      </w:r>
      <w:r>
        <w:rPr>
          <w:color w:val="000000"/>
          <w:sz w:val="24"/>
          <w:szCs w:val="24"/>
        </w:rPr>
        <w:br/>
        <w:t xml:space="preserve">feldolgozva arra következtettünk, hogy az ember teljesítménye rendkívül összefügg a</w:t>
      </w:r>
      <w:r>
        <w:rPr>
          <w:color w:val="000000"/>
          <w:sz w:val="24"/>
          <w:szCs w:val="24"/>
        </w:rPr>
        <w:br/>
        <w:t xml:space="preserve">munkahelyén kapott különböző impulzusokkal, amelybe beletartozik az, hogy a</w:t>
      </w:r>
      <w:r>
        <w:rPr>
          <w:color w:val="000000"/>
          <w:sz w:val="24"/>
          <w:szCs w:val="24"/>
        </w:rPr>
        <w:br/>
        <w:t xml:space="preserve">munkáltató milyen mértékben és minőségben foglalkozik a munkavállalóival. Továbbá</w:t>
      </w:r>
      <w:r>
        <w:rPr>
          <w:color w:val="000000"/>
          <w:sz w:val="24"/>
          <w:szCs w:val="24"/>
        </w:rPr>
        <w:br/>
        <w:t xml:space="preserve">kíváncsiak voltunk arra is, hogy a világjárvány felbukkanása milyen hatással volt az</w:t>
      </w:r>
      <w:r>
        <w:rPr>
          <w:color w:val="000000"/>
          <w:sz w:val="24"/>
          <w:szCs w:val="24"/>
        </w:rPr>
        <w:br/>
        <w:t xml:space="preserve">egyes vállalatok mentálhigiénés lehetőségeire, illetve, hogy van-e különbség generációk</w:t>
      </w:r>
      <w:r>
        <w:rPr>
          <w:color w:val="000000"/>
          <w:sz w:val="24"/>
          <w:szCs w:val="24"/>
        </w:rPr>
        <w:br/>
        <w:t xml:space="preserve">igényei és juttatásai között? Dolgozatunk írásának megkezdésekor feltételeztük, hogy</w:t>
      </w:r>
      <w:r>
        <w:rPr>
          <w:color w:val="000000"/>
          <w:sz w:val="24"/>
          <w:szCs w:val="24"/>
        </w:rPr>
        <w:br/>
        <w:t xml:space="preserve">egy nagyobb létszámú cég jobban odafigyel az alkalmazottak igényeire egy kisebb</w:t>
      </w:r>
      <w:r>
        <w:rPr>
          <w:color w:val="000000"/>
          <w:sz w:val="24"/>
          <w:szCs w:val="24"/>
        </w:rPr>
        <w:br/>
        <w:t xml:space="preserve">céggel szemben, amit aztán a kutatásunk során bebizonyítottuk, hogy ez ebben a</w:t>
      </w:r>
      <w:r>
        <w:rPr>
          <w:color w:val="000000"/>
          <w:sz w:val="24"/>
          <w:szCs w:val="24"/>
        </w:rPr>
        <w:br/>
        <w:t xml:space="preserve">formában nem teljesen igaz.</w:t>
      </w:r>
      <w:r>
        <w:rPr>
          <w:color w:val="000000"/>
          <w:sz w:val="24"/>
          <w:szCs w:val="24"/>
        </w:rPr>
        <w:br/>
        <w:t xml:space="preserve">Meglepetésünkre online kérdőívünkre nagyszámú válasz érkezett. A</w:t>
      </w:r>
      <w:r>
        <w:rPr>
          <w:color w:val="000000"/>
          <w:sz w:val="24"/>
          <w:szCs w:val="24"/>
        </w:rPr>
        <w:br/>
        <w:t xml:space="preserve">munkahelyek által nyújtott motivációs lehetőségek sok embert foglalkoztatnak, szívesen</w:t>
      </w:r>
      <w:r>
        <w:rPr>
          <w:color w:val="000000"/>
          <w:sz w:val="24"/>
          <w:szCs w:val="24"/>
        </w:rPr>
        <w:br/>
        <w:t xml:space="preserve">nyilatkoznak tapasztalatukról. Az elemzésekből levont következtetések megerősítettek</w:t>
      </w:r>
      <w:r>
        <w:rPr>
          <w:color w:val="000000"/>
          <w:sz w:val="24"/>
          <w:szCs w:val="24"/>
        </w:rPr>
        <w:br/>
        <w:t xml:space="preserve">bennünket bizonyos tényekben. A jövőben olyan munkahelyet szeretnénk találni, ahol</w:t>
      </w:r>
      <w:r>
        <w:rPr>
          <w:color w:val="000000"/>
          <w:sz w:val="24"/>
          <w:szCs w:val="24"/>
        </w:rPr>
        <w:br/>
        <w:t xml:space="preserve">egy stabil, barátságos környezetben dolgozhatunk, és tudjuk tovább képezni</w:t>
      </w:r>
      <w:r>
        <w:rPr>
          <w:color w:val="000000"/>
          <w:sz w:val="24"/>
          <w:szCs w:val="24"/>
        </w:rPr>
        <w:br/>
        <w:t xml:space="preserve">önmagunkat, mindezt úgy, hogy megóvjuk mentális egészségünket.</w:t>
      </w:r>
      <w:r>
        <w:rPr>
          <w:color w:val="000000"/>
          <w:sz w:val="24"/>
          <w:szCs w:val="24"/>
        </w:rPr>
        <w:br/>
        <w:t xml:space="preserve">Dolgozatunk megírásával szeretnénk hozzájárulni e téma mélyebb</w:t>
      </w:r>
      <w:r>
        <w:rPr>
          <w:color w:val="000000"/>
          <w:sz w:val="24"/>
          <w:szCs w:val="24"/>
        </w:rPr>
        <w:br/>
        <w:t xml:space="preserve">ismertetéséhez, terjesztéséhez, mivel a kutatásunk eredménye is mutatja, hogy ennek</w:t>
      </w:r>
      <w:r>
        <w:rPr>
          <w:color w:val="000000"/>
          <w:sz w:val="24"/>
          <w:szCs w:val="24"/>
        </w:rPr>
        <w:br/>
        <w:t xml:space="preserve">elhanyagolása hátrányos következményekkel járhat.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70740">
    <w:multiLevelType w:val="hybridMultilevel"/>
    <w:lvl w:ilvl="0" w:tplc="88230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70740">
    <w:abstractNumId w:val="33670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117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