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KATA HORVÁTH</w:t>
            </w:r>
          </w:p>
          <w:p w:rsidR="00C275A3" w:rsidRDefault="00186641" w:rsidP="00C275A3">
            <w:pPr>
              <w:pStyle w:val="Hallgatokepzes"/>
            </w:pPr>
            <w:r w:rsidRPr="002361E2">
              <w:rPr>
                <w:i/>
              </w:rPr>
              <w:t>horvath.kata06@gmail.com</w:t>
            </w:r>
            <w:r w:rsidRPr="002361E2">
              <w:rPr>
                <w:i/>
              </w:rPr>
              <w:br/>
            </w:r>
            <w:r w:rsidR="00A96AEC">
              <w:t>Commerce and marketing</w:t>
            </w:r>
            <w:r w:rsidR="00A96AEC">
              <w:br/>
            </w:r>
            <w:r w:rsidR="00E77B23">
              <w:t>BSc, 7. semester</w:t>
            </w:r>
          </w:p>
          <w:p w:rsidR="00C265CE" w:rsidRPr="009E5FF1" w:rsidRDefault="00E77B23" w:rsidP="009763E0">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Laszlo Molnar </w:t>
            </w:r>
          </w:p>
          <w:p w:rsidR="00DB4822" w:rsidRDefault="00DB4822" w:rsidP="009763E0">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practice-based study of the marketing adaptation of artificial neural networks focusing on the churn management of B2B companies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OTDK thesis, I intend to deal with Neural Networks (NN), aiming to identify the potentials and limitations of the integration of the discipline to marketing reasearch practices, as well as exposing its advantages and values in comparison the traditional techniques used for analysis. As a matter of fact, neural networks can be viewed as self-learning mathematical-statistical systems that enable the deep analysis of various, complex situations and problems. Small correlations, trends and tendencies inherent in samples with a large number of elements and many variables can be identified with them, so NNs can also be used with great efficiency in solving (marketing) problems that traditionally require a lot of resources (either personal or financial), such as forecasts or segmentation. Therefore the NN can be a feasible, more efficient alternative to the traditionally used statistical methodologies fpr various economic analyses. The purpose of this study is to identify the dimensions of this substitutability.</w:t>
      </w:r>
      <w:r>
        <w:rPr>
          <w:color w:val="000000"/>
          <w:sz w:val="24"/>
          <w:szCs w:val="24"/>
        </w:rPr>
        <w:br/>
        <w:t xml:space="preserve">The present research is actually an attempt to investigate churns using a neural network in the case of a real company (performing B2B activities). The study highlights that the probabilities of churns can be predicted with high reliability based solely on sales data (including the order pattern of individual customers). With the help of the study, the necessary and justified directions of customer management can be determined more purposefully, which ensures the continuity of the company's growth and results in a more efficient allocation of resources. Based on the results, I am also trying to make practice-oriented statements and concrete suggestions that can be easily adapted by a company, as well as setting up a sample protocol.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41716">
    <w:multiLevelType w:val="hybridMultilevel"/>
    <w:lvl w:ilvl="0" w:tplc="91258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641716">
    <w:abstractNumId w:val="146417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30521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