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LAURA FÜGEDI</w:t>
            </w:r>
          </w:p>
          <w:p w:rsidR="00C275A3" w:rsidRDefault="00186641" w:rsidP="00C275A3">
            <w:pPr>
              <w:pStyle w:val="Hallgatokepzes"/>
            </w:pPr>
            <w:r w:rsidRPr="002361E2">
              <w:rPr>
                <w:i/>
              </w:rPr>
              <w:t>laura.fugedi@gmail.com</w:t>
            </w:r>
            <w:r w:rsidRPr="002361E2">
              <w:rPr>
                <w:i/>
              </w:rPr>
              <w:br/>
            </w:r>
            <w:r w:rsidR="00A96AEC">
              <w:t>Commerce and marketing</w:t>
            </w:r>
            <w:r w:rsidR="00A96AEC">
              <w:br/>
            </w:r>
            <w:r w:rsidR="00E77B23">
              <w:t>BSc, 7.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László Molnár </w:t>
            </w:r>
          </w:p>
          <w:p w:rsidR="00DB4822" w:rsidRDefault="00DB4822" w:rsidP="009763E0">
            <w:pPr>
              <w:pStyle w:val="Konzulensektitulus"/>
            </w:pPr>
            <w:r w:rsidRPr="00DB4822">
              <w:t>associate professor, ME GTK</w:t>
            </w:r>
          </w:p>
        </w:tc>
      </w:tr>
      <w:tr w:rsidR="00DB4822" w:rsidTr="00DB4822">
        <w:tc>
          <w:tcPr>
            <w:tcW w:w="9854" w:type="dxa"/>
          </w:tcPr>
          <w:p w:rsidR="00DB4822" w:rsidRPr="00DB4822" w:rsidRDefault="00DB4822" w:rsidP="009763E0">
            <w:pPr>
              <w:pStyle w:val="Konzulenseknev"/>
            </w:pPr>
            <w:r w:rsidRPr="00DB4822">
              <w:t>Márton Fehér</w:t>
            </w:r>
          </w:p>
          <w:p w:rsidR="00DB4822" w:rsidRDefault="00DB4822" w:rsidP="009763E0">
            <w:pPr>
              <w:pStyle w:val="Konzulensektitulus"/>
            </w:pPr>
            <w:r w:rsidRPr="00DB4822">
              <w:t>specialist,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influencer marketing and the impressionability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world of influencers completely defines our everyday life. When choosing the topic of my research, I tried to choose something that is really current, interesting, and through which I can expand my knowledge with new things in a topic that I find exciting. My study is multidisciplinary, as it is basically the field of marketing, but also deals with psychology and, sociology. I thought it was important to explore the basis of this method, the most important and indispensable part, the ability to be influenced. This is what influencers need to convince their audience to buy a product.</w:t>
      </w:r>
    </w:p>
    <w:p>
      <w:pPr>
        <w:widowControl w:val="on"/>
        <w:pBdr/>
        <w:spacing w:before="240" w:after="240" w:line="240" w:lineRule="auto"/>
        <w:ind w:left="0" w:right="0"/>
        <w:jc w:val="left"/>
      </w:pPr>
      <w:r>
        <w:rPr>
          <w:color w:val="000000"/>
          <w:sz w:val="24"/>
          <w:szCs w:val="24"/>
        </w:rPr>
        <w:t xml:space="preserve">During my research, I am looking for the answer to what are the factors that make people impressionable; how to measure and determine the degree of impressionability; what is the relationship between influencer marketing and impressionability; and how to make the influencer marketing more effective with the help of influenceability testing?</w:t>
      </w:r>
    </w:p>
    <w:p>
      <w:pPr>
        <w:widowControl w:val="on"/>
        <w:pBdr/>
        <w:spacing w:before="240" w:after="240" w:line="240" w:lineRule="auto"/>
        <w:ind w:left="0" w:right="0"/>
        <w:jc w:val="left"/>
      </w:pPr>
      <w:r>
        <w:rPr>
          <w:color w:val="000000"/>
          <w:sz w:val="24"/>
          <w:szCs w:val="24"/>
        </w:rPr>
        <w:t xml:space="preserve">In the course of writing my thesis, I got to know the most important parts of my topic in more detail, so I present the stations leading to influencer marketing, the influencers and their grouping. Then I moved on to the key factor of the tool, the influenceability, its measurement, and its factors. I gave a brief overview of the points of advertising psychology related to influencer marketing, and finally analyzed the factors discussed in the secondary research with the help of a quantitative research. During the literary and practical mapping, I think I managed to get a comprehensive, complex picture of the world of influencers and the influence they aim for.</w:t>
      </w:r>
    </w:p>
    <w:p>
      <w:pPr>
        <w:widowControl w:val="on"/>
        <w:pBdr/>
        <w:spacing w:before="240" w:after="240" w:line="240" w:lineRule="auto"/>
        <w:ind w:left="0" w:right="0"/>
        <w:jc w:val="left"/>
      </w:pPr>
      <w:r>
        <w:rPr>
          <w:color w:val="000000"/>
          <w:sz w:val="24"/>
          <w:szCs w:val="24"/>
        </w:rPr>
        <w:t xml:space="preserve">I explored the correlations and relationships between the factors, as well as learned about one of the vital elements of my research, the SUSCEP scaling method, which can be used to measure people's susceptibility to influence. Using this method and the answers to my questionnaire, I also received answers to my questions. With regard to the results, it can be said that personality is indeed a decisive basis for influence, as two personality traits have proven to be convincing. In addition, age and individual cultural dimensions are also decisive. Based on these, you can set up target groups that are the most persuasive. I feel that I have managed to determine very interesting and useful information during the analysis, so using these you can create a really successful and effective way of using influencer marketing.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41554">
    <w:multiLevelType w:val="hybridMultilevel"/>
    <w:lvl w:ilvl="0" w:tplc="88363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41554">
    <w:abstractNumId w:val="764415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064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