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GULYÁS NÓRA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gnori0308@gmail.com</w:t>
            </w:r>
            <w:r w:rsidRPr="002361E2">
              <w:rPr>
                <w:i/>
              </w:rPr>
              <w:br/>
            </w:r>
            <w:r w:rsidR="00A96AEC">
              <w:t>Vállalkozásfejlesztés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Csiszár Csilla Margit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Személyes adatok vizsgálata az online világban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évek során egyre kényelmesebbé vált az internetes böngészés. A vállalatok szeretnének személyre szabott élményeket nyújtani nekünk. Ahhoz, hogy ezt meg tudják tenni, begyűjtik a személyes adatainkat. A vállalatok adatainkat üzleti célra is felhasználják. Az alkalmazások „ingyenes” használatáért a személyes adatainkkal fizetünk. A tevékenységeink alapján profilt készítenek rólunk, amellyel célzott hirdetéseket jeleníthetnek meg számunkra, amelyből hatalmas bevételekre tesznek szert. Mivel a felhasznált adatok mennyisége folyamatosan nő, az Európai Unió 2018-ban hatálybaléptette a GDPR-t, az Európai Unió általános adatvédelmi irányelvét, melynek célja az adataink felhasználásának szabályozása. Dolgozatomban áttekintést adok a GDPR által meghatározott személyiségi jogokról és azon szabályokról, amelyeket a vállalatoknak be kell tartani a szabályszerű adatkezeléshez. Ha nem tartják be a szabályokat, súlyos büntetéseket kaphatnak.</w:t>
      </w:r>
      <w:r>
        <w:rPr>
          <w:color w:val="000000"/>
          <w:sz w:val="24"/>
          <w:szCs w:val="24"/>
        </w:rPr>
        <w:br/>
        <w:t xml:space="preserve">A vizsgálat fókuszában a személyes adat áll. Dolgozatom célja bemutatni, hogy a vállalatok milyen adatokat gyűjtenek be rólunk és hogyan használják fel azokat. Ehhez három óriásvállalatot vizsgáltam: a Google-t, a Facebook-ot és a TikTok-ot. A vizsgálathoz kvalitatív kutatási módszert használtam, dokumentumelemzést végeztem. Kutatási forrásom a három vállalat adatvédelmi dokumentuma. Vizsgálataim alapján elmondható, hogy ha engedélyezzük, egyes alkalmazások rengeteg adatot gyűjthetnek rólunk. Csupán a helyadatok engedélyezésével tudhatják, hogy mikor, merre járunk, mennyi ideig tartózkodunk és akár azt is, hogy kiknek vagyunk a közelében. Azonban a legtöbb adat begyűjtését korlátozhatjuk vagy ki is kapcsolhatjuk.</w:t>
      </w:r>
      <w:r>
        <w:rPr>
          <w:color w:val="000000"/>
          <w:sz w:val="24"/>
          <w:szCs w:val="24"/>
        </w:rPr>
        <w:br/>
        <w:t xml:space="preserve">Dolgozatom másik célja, hogy áttekintést adjak arról, hogy az Európai Uniós fogyasztók aggódnak-e az adataik biztonsága miatt és ezt az aggodalmat mi befolyásolhatja. Ehhez kvantitatív kutatást végeztem, az Eurostat és az Eurobarometer kutatási eredményeinek felhasználásával. Pearson-féle korrelációs elemzést és regresszió számítást végeztem, amivel megállapítottam, hogy erős, pozitív irányú kapcsolat van a kibertámadásokkal kapcsolatos tapasztalat és az aggodalom valamint a kibertámadásokkal járó kockázatokkal kapcsolatos tájékozottság és az aggodalom között.</w:t>
      </w:r>
      <w:r>
        <w:rPr>
          <w:color w:val="000000"/>
          <w:sz w:val="24"/>
          <w:szCs w:val="24"/>
        </w:rPr>
        <w:br/>
        <w:t xml:space="preserve">Továbbá megvizsgáltam, hogy az Európai Uniós országokban a felhasználók tesznek-e a személyes adataik védelméért. Kutatásom során az Eurostat felméréseit vettem alapul. Rangsoroltam az országokat, majd országcsoportokat alkottam az EU27 összesített helyezésétől függően. Hollandiában, Portugáliában és Finnországban tesznek a legtöbben az adataik védelméért, ők a Vezetők. Magyarország az Uniós átlag alatt helyezkedik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781843">
    <w:multiLevelType w:val="hybridMultilevel"/>
    <w:lvl w:ilvl="0" w:tplc="756042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781843">
    <w:abstractNumId w:val="907818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0203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