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dorottya.zsofi@gmail.com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Berényi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Fűtéskorszerűsítési szempontok fogyasztói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divatosabbá vált a megújuló energiaforrások használata felé nyitni a cégek és a magánszemélyek esetében is. Alapvetően pozitívnak ítélhetjük a változást, hogy az emberek már nem csak érdeklődnek, hanem ténylegesen hajlandóak és képesek váltani, viszont ebben a pozitív változásban is fellelhető negatív dolog. Egy hirtelen bekövetkező fordulat és új szemléletmód elterjedése a 2022-es energiaválság beköszöntével jelent meg.</w:t>
      </w:r>
      <w:r>
        <w:rPr>
          <w:color w:val="000000"/>
          <w:sz w:val="24"/>
          <w:szCs w:val="24"/>
        </w:rPr>
        <w:br/>
        <w:t xml:space="preserve">A 2022-es évben eluralkodott a túlélési ösztön a cégek tekintetében és ezáltal a magánszemélyek vonatkozásában is.</w:t>
      </w:r>
      <w:r>
        <w:rPr>
          <w:color w:val="000000"/>
          <w:sz w:val="24"/>
          <w:szCs w:val="24"/>
        </w:rPr>
        <w:br/>
        <w:t xml:space="preserve">Az előttünk álló kiszámíthatatlan jövőt szemlélve jó úton járunk tekintve azt, hogy nagyon sok nyitott gondolkodású fiatal van és nem félnek belevágni ezen erőforrások megismerésébe, majd használatába a már újonnan épülő lakásaikat figyelembe véve.</w:t>
      </w:r>
      <w:r>
        <w:rPr>
          <w:color w:val="000000"/>
          <w:sz w:val="24"/>
          <w:szCs w:val="24"/>
        </w:rPr>
        <w:br/>
        <w:t xml:space="preserve">Manapság különösen fontossá vált környezetünk és a világunk fenntartása, ezért választottam dolgozatom témájának a megújuló energiaforrásokat a magánszemélyek vonatkoztatásában. Mindezt egy miskolci székhelyű cég vásárlóinak véleményén keresztül vizsgáltam. A céggel folytatott interjúk során került említésre a fűtési termékekkel kapcsolatos dizájn vonalok, az őket megkereső különböző ügyfelek csoportosítása, majd a javaslatok részben feltüntetett ajánlásokban is segítségemre voltak.</w:t>
      </w:r>
      <w:r>
        <w:rPr>
          <w:color w:val="000000"/>
          <w:sz w:val="24"/>
          <w:szCs w:val="24"/>
        </w:rPr>
        <w:br/>
        <w:t xml:space="preserve">A dolgozat címéhez mérten a korszerű fűtés hasznosságát 4 részre bontva kerül bemutatásra a témakör átfogó jellege végett. Annak érdekében, hogy pontosabb és tisztább képet kaphassunk erről a témakörről bemutatásra kerül az Egyesült Nemzetek Szervezete (ENSZ) által kidolgozott fejlesztési célok, mely szorosan összefügg a dolgozat témájával. Ezen felül főként Magyarországon igénybe vett megújuló energiaforrások bemutatására kerül sor. Mindezek mellett még idekapcsolódóan megemlítésre kerül a fűtés is, hogy és miként tértünk át a hajdan használt szénről a fára, majd a fő téma zárásaként egy ma már több embert érintő okosotthon és okos fűtés megoldásokról esik szó.</w:t>
      </w:r>
      <w:r>
        <w:rPr>
          <w:color w:val="000000"/>
          <w:sz w:val="24"/>
          <w:szCs w:val="24"/>
        </w:rPr>
        <w:br/>
        <w:t xml:space="preserve">Az empirikus kutatáshoz Q-elemzést választottam, a kérdőívet ennek megfelelően állítottam össze. Útmutatóként a Ken-Q analízis módszerét használtam. A kérdőív logikájának kialakítása során a minőségügy egy ismert modelljére, a minőség 8 definícióját hívtam segítségül, ennek mentén csoportosítottam a kérdőív állításait a preferenciasorrendek megállapításához.</w:t>
      </w:r>
      <w:r>
        <w:rPr>
          <w:color w:val="000000"/>
          <w:sz w:val="24"/>
          <w:szCs w:val="24"/>
        </w:rPr>
        <w:br/>
        <w:t xml:space="preserve">Az elvégzett Q-elemzést követően minden adat kiértékelésre kerül külön-külön a három faktor, majd összességében is a faktorok közötti hasonlóságokat feltárva.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85038">
    <w:multiLevelType w:val="hybridMultilevel"/>
    <w:lvl w:ilvl="0" w:tplc="28096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85038">
    <w:abstractNumId w:val="90185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103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