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KATÓ HARGITA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kathaargita@gmail.com</w:t>
            </w:r>
            <w:r w:rsidRPr="002361E2">
              <w:rPr>
                <w:i/>
              </w:rPr>
              <w:br/>
            </w:r>
            <w:r w:rsidR="00A96AEC">
              <w:t>Biológia-testnevelés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Atlasz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Murlasits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Elektromágneses stimuláció hatása a sportteljesítményre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mikrocirkuláció a legkisebb vérerekben lejátszódó folyamat. A BEMER egy olyan pulzáló elektromágneses stimulációs eszköz, amely a mikroerekben javítja a vazomóciót, ezáltal a sejtekben sokkal jó anyagcsere jöhet létre. A BEMER 3000 készülék a pulzuszám alakulását, ezenkívül a lactacidózist befolyásolja. Ismert, hogy versenysportolók számára gyakran kevés idő áll rendelkezésre a regenerációra, így a gyorsabb tejsav elimináció, a pulzusszám alakulása az edzettségi állapot mutatói lehetnek. Vizsgálatunk során feltételeztük, hogy a BEMER javítja a mikrokeringést, ezáltal gyorsabban helyre állhat a pulzusszám, ezen felül gyorsabb tejsav elimináció jöhet létre, így két egymást rövid időn belül követő terhelés során kisebb teljesítménycsökkenés várható.</w:t>
      </w:r>
      <w:r>
        <w:rPr>
          <w:color w:val="000000"/>
          <w:sz w:val="24"/>
          <w:szCs w:val="24"/>
        </w:rPr>
        <w:br/>
        <w:t xml:space="preserve">Méréseinken a Magyar Sárkányhajó Szövetségnél igazolt, 10 férfi sportoló vett részt. Vizsgálataink önkontrollosok voltak, ugyanazt a mérést 72 óra elteltével is elvégezték a sportolók. Méréseinken kettő ugyanazon futópados terhelést hajtották végre és a kettő között részesültek BEMER valós/placebo kezelésben. Vizsgáltunk során mértük a terhelések előtti pulzusszámot (HR), szívfrekvencia variabilitást (HRV), tejsavváltozás értékeit, ugyanezen paramétereket a terhelések utáni első és ötödik percben. Ezen felül a terheléseket követően Borg-skálán határoztuk meg a vizsgálati személyek fáradtság érzetét.</w:t>
      </w:r>
      <w:r>
        <w:rPr>
          <w:color w:val="000000"/>
          <w:sz w:val="24"/>
          <w:szCs w:val="24"/>
        </w:rPr>
        <w:br/>
        <w:t xml:space="preserve">Függetlenül attól, hogy BEMER valós/placebo kezelésben részesültek vizsgálati személyeink az első (p=0,014) és a második vizsgálati napon (p=0,000) az első terheléshez viszonyítva a második terhelés során szignifikánsan magasabb volt a HR, ez a HRV esetében sem alakult másként az első (p=0,014) és második mérés (p= 0,000) alkalmával. A BEMER terápia nem befolyásolta szignifikánsan a vizsgálati személyek tejsav eliminációját, HR, HRV értékeit, valamint Borg skálán adott fáradtág érzetüket.</w:t>
      </w:r>
      <w:r>
        <w:rPr>
          <w:color w:val="000000"/>
          <w:sz w:val="24"/>
          <w:szCs w:val="24"/>
        </w:rPr>
        <w:br/>
        <w:t xml:space="preserve">A BEMER kezelés nem okozott változást a fiziológiai paraméterekben, így kimondhatjuk, hogy egy kezelés nem elegendő az edzettségi állapot javítására, nem befolyásolja a sportteljesítményt. A korábbi tanulmányokkal ellenkező eredményeket kapva így arra a következtetésre jutottunk, hogy célszerű lehet egy hosszabb protokoll kidolgozása, amely során hatásvizsgálatot végzünk és akár magasabb intenzitású kezelést alkalmazunk.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86425">
    <w:multiLevelType w:val="hybridMultilevel"/>
    <w:lvl w:ilvl="0" w:tplc="73408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86425">
    <w:abstractNumId w:val="967864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286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