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GÖTZ BETTINA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gotzbettina1207@gmail.com</w:t>
            </w:r>
            <w:r w:rsidRPr="002361E2">
              <w:rPr>
                <w:i/>
              </w:rPr>
              <w:br/>
            </w:r>
            <w:r w:rsidR="00A96AEC">
              <w:t>Emberi Erőforrások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Gazdaságtudományi, Egészségtudományi és Szociális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Alpár Vera Noémi PhD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GESZK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Toborzás és kiválasztás helyett munkaerő megtartás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Úgy gondolom, hogy teljes mértékben kijelenthető, hogy az 1900-as évektől, a klasszikus iskoláktól kezdve napjainkig óriási változásokon ment keresztül a HR világa. Egészen elképesztő, hogy a új technológiáknak, a digitalizáció növekvő szerepének valamint a toborzási trendeknek köszönhetően sokkal hatékonyabban lehet a toborzás és kiválasztási folyamatokat elvégezni mint régen. Az álláshirdetések feladása, a toborzó cégek, ügynökségek igénybevétele, social media felületek használata, valamint az állásbörzék tartása jó hatással van a toborzásra. Az online plaformokon való aktivitás miatt a toborzás napjainkban leginkább ott történik. A toborzó cégek különböző alternatív csatornákon keresik a potenciális jelölteket pl: profession, linkedin, github, facebook csoportok. </w:t>
      </w:r>
      <w:r>
        <w:rPr>
          <w:color w:val="000000"/>
          <w:sz w:val="24"/>
          <w:szCs w:val="24"/>
        </w:rPr>
        <w:br/>
        <w:t xml:space="preserve">A kérdőív és az interjúk eredményeire támaszkodva, illetve az ott válaszok alapján, a HR folyamatok még sok helyen nincsenek digitalizálva, ami gondot okoz a jelölteknek. Mindemellett a hosszú kiválasztási folyamatok, amikkel a jelöltek szembesülnek, szintén problémát jelentenek az irreleváns elvárások mellett. A vizsgálatom során kiderült, hogy többen válaszolták azt, hogy a hibrid munkavégzést preferálják a legjobban ugyanis hatékonyabbnak és kényelmesebbnek gondolják.</w:t>
      </w:r>
      <w:r>
        <w:rPr>
          <w:color w:val="000000"/>
          <w:sz w:val="24"/>
          <w:szCs w:val="24"/>
        </w:rPr>
        <w:br/>
        <w:t xml:space="preserve">A kutatásom során kíváncsi voltam arra, hogy a kitöltők hogyan reagálnak a fluktuáció kérdésére. Érdekes volt számomra, hogy a válaszadók nagy része érzékeli, hogy a jelenlegi munkahelyüket ez a kérdés bizony rosszul érinti.</w:t>
      </w:r>
      <w:r>
        <w:rPr>
          <w:color w:val="000000"/>
          <w:sz w:val="24"/>
          <w:szCs w:val="24"/>
        </w:rPr>
        <w:br/>
        <w:t xml:space="preserve">A kutatásomban összegyűjtött adatokból, eredményekből, azt a konklúziót vontam le, hogy a válaszadók szerint a fluktuáció megállításához nagyban hozzájárulna a megfelelő szervezeti kommunikáció, a teljesítményértékelő rendszer bevezetése. Ezeken kívül motiváló a dolgozók számára ha innovatív projektekben vehetnek részt, valamint az is ha modern gépekkel dolgozhatnak, egy jól felszerelt korszerűsített munkahelyen.</w:t>
      </w:r>
      <w:r>
        <w:rPr>
          <w:color w:val="000000"/>
          <w:sz w:val="24"/>
          <w:szCs w:val="24"/>
        </w:rPr>
        <w:br/>
        <w:t xml:space="preserve">Összességében úgy gondolom, hogy a vállalatoknak a bevételükhöz mérten költségek ráfordításával a fluktuáció és a munkaerőhiány változtatható lenne, ha a vállalatok vezetői több energiát fektetnének a képzés-fejlesztésre, mert az emberek általában szeretik az innovációt és a változatos projekteket, feladatokat. Befektetéssel járnak a béren kívüli juttatások is, melyek szintén motiválók a dolgozók számára.  Az előléptetés, és a megfelelő munkaerő megbecsülése rendívül fontos, mert a mai világban könnyebben váltanak az emberek ha úgy gondolják nincsenek eléggé megbecsülve és támogatva a munkahelyükön.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055635">
    <w:multiLevelType w:val="hybridMultilevel"/>
    <w:lvl w:ilvl="0" w:tplc="547512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055635">
    <w:abstractNumId w:val="640556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42671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