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GORDOS KRISTÓF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gordoskristof@gmail.com</w:t>
            </w:r>
            <w:r w:rsidRPr="002361E2">
              <w:rPr>
                <w:i/>
              </w:rPr>
              <w:br/>
            </w:r>
            <w:r w:rsidR="00A96AEC">
              <w:t>Testnevelő, gyógytestnevelő és egészségfejlesztő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Szigethy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Nagyváradi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Preventív jellegű gerinctréning alkalmazása a testnevelési órákon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mozgásszegény életmód a fiatalabb generációk körében is rohamosan terjed, olvashatjuk a gyermekek egészségmagatartása témájában végzett kutatásokban. A sok ülés miatt bekövetkező inaktivitás egyre több gyermek mozgató szervrendszerben is károkat okoz(hat). Többek között 2018-ban vizsgálták a fiatalok fizikai aktivitását (Health Behaviour in School-aged Children - HBSC), a testmozgás gyakoriságát összességében. Kiderült, hogy a 11-17 éves korú gyermekek mindössze egyhatodára jellemző, hogy napi szinten eleget mozognak. Ez az arány alacsonyabb a négy évvel korábban rögzített eredményekhez képest, akkor még a gyermekek ötödére volt jellemző az elegendő mennyiségű napi mozgás. További tény, hogy az életkor előrehaladtával a fizikai aktivitás gyakorisága csökken (Kun, Németh, Demetrovics, 2019).</w:t>
      </w:r>
      <w:r>
        <w:rPr>
          <w:color w:val="000000"/>
          <w:sz w:val="24"/>
          <w:szCs w:val="24"/>
        </w:rPr>
        <w:br/>
        <w:t xml:space="preserve">A kutatás célja: a tanulók gerincének fiziológiás vizsgálata és funkcionális állapotfelmérése, az alkalmazott gyakorlatok intervenciós hatásának megismerése. Az eredmények felhasználásának lehetőségei a mindennapi gyakorlatban.</w:t>
      </w:r>
      <w:r>
        <w:rPr>
          <w:color w:val="000000"/>
          <w:sz w:val="24"/>
          <w:szCs w:val="24"/>
        </w:rPr>
        <w:br/>
        <w:t xml:space="preserve">A minta: a kőszegi Jurisich Miklós Gimnázium és Kollégium 10. osztályos tanulóit választottuk ki (n=40). A résztvevőket intervenciós (n=22) és kontroll (n=18) csoportra osztottuk. Az intervenciós csoport 12 különböző tartásjavító gyakorlatot végezett 12 héten keresztül.</w:t>
      </w:r>
      <w:r>
        <w:rPr>
          <w:color w:val="000000"/>
          <w:sz w:val="24"/>
          <w:szCs w:val="24"/>
        </w:rPr>
        <w:br/>
        <w:t xml:space="preserve">Vizsgálati eszköz: Idag M360 gerincegeret (Spinal Mouse) használtuk a gerinc görbületeinek és funkcióinak vizsgálatára, a testtömeg és testmagaság adatokat a NETFIT tesztrendszerbő vettük át. További mérőeszközként a Maligen tesztet, valamint a tartáskorrekció ellenőrző gyakorlatai közül az ágyéki gerinc előrehajlításának és az alsóháti és ágyéki gerinc csavarodásának vizsgálatát alkalmaztuk.</w:t>
      </w:r>
      <w:r>
        <w:rPr>
          <w:color w:val="000000"/>
          <w:sz w:val="24"/>
          <w:szCs w:val="24"/>
        </w:rPr>
        <w:br/>
        <w:t xml:space="preserve">Összefoglalva a dolgozat a rendszeresen végzett tartásjavító gyakorlatok hatását vizsgálja középiskolás korú tanulók körében.</w:t>
      </w:r>
      <w:r>
        <w:rPr>
          <w:color w:val="000000"/>
          <w:sz w:val="24"/>
          <w:szCs w:val="24"/>
        </w:rPr>
        <w:br/>
        <w:t xml:space="preserve">Az első hipotézis elfogadásra került. A lány tanulók csoportjában a kereszt-, és a medencecsont egymáshoz viszonyított helyzetének vizsgálata során a második mérés mutatott szignifikáns kapcsolatot az intervenciós és a kontroll csoport között. Welch féle d-próba alapján t (23) = 2,167 p = 0,045.</w:t>
      </w:r>
      <w:r>
        <w:rPr>
          <w:color w:val="000000"/>
          <w:sz w:val="24"/>
          <w:szCs w:val="24"/>
        </w:rPr>
        <w:br/>
        <w:t xml:space="preserve">A második hipotézis nem került elfogadásra, mivel a legkifejezettebb eltérések csak a fiú csoportnál jelentek meg a Matthiass teszt alapján.</w:t>
      </w:r>
      <w:r>
        <w:rPr>
          <w:color w:val="000000"/>
          <w:sz w:val="24"/>
          <w:szCs w:val="24"/>
        </w:rPr>
        <w:br/>
        <w:t xml:space="preserve">Eredményeink alapján elmondható, ha a diákok rendszeresen végeznek általános tartástásjavító gimnasztikai gyakorlatokat, javulhat a gerinc fiziológiás állapota.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27115">
    <w:multiLevelType w:val="hybridMultilevel"/>
    <w:lvl w:ilvl="0" w:tplc="42536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27115">
    <w:abstractNumId w:val="33127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703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