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ATTILA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szabo.attila123@gmail.com</w:t>
            </w:r>
            <w:r w:rsidRPr="002361E2">
              <w:rPr>
                <w:i/>
              </w:rPr>
              <w:br/>
            </w:r>
            <w:r w:rsidR="00A96AEC">
              <w:t>matematika-, média-, mozgókép és kommunikációtanár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mozgókép, mint a motiválás és tudásátadás eszköze a matematikatanításban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annak feltárása, hogy vannak-e az interneten a középiskolás korosztály számára alkalmas, matematikai témájú, - nagy nyilvánosság számára hozzáférhető - magas gyártási és szakmai elvárásoknak megfelelő, didaktikai szempontból is helytálló mozgóképi alkotások. A kutatás nem átfogó jellegű, célja sokkal inkább annak megállapítása, hogy mit tekinthetünk ,,jó'' oktató, ismeretterjesztő videónak és melyek lehetnek azok a fontos szakmai szempontok, amelyek ezt meghatározzák. A kérdés megválaszolásához létrehoztam egy objektív igényű szempontrendszert, melynek alapjait a témában született kutatások felhasználásával határoztam meg, majd alapos válogatást követően a szempontok segítségével 19 mozgóképi tartalmat elemeztem. Értékelésem objektivitásának és vizsgálati szempontjaim relevanciájának ellenőrzésére felkértem egy média- és filmelmélet területén jártas, átlagos matematikai képességekkel rendelkező pályakezdő középiskolai tanárt. A felülvizsgálat eredménye szerint értékelésem jó közelítéssel megbízhatónak tekinthető és az általam mozgóképi tartalmak vizsgálatára kijelölt szempontjaim nagy része relevánsnak bizonyult. A mozgóképi anyagok vizsgálata arra mutatott rá, hogy vannak jelenleg elérhető, igényes, közoktatásban is hasznosítható oktatóvideók és a szempontok tekintetében is vannak olyanok, melyek megléte elengedhetetlen a magas minőség eléréséhez. Ezeken túl azonban az egyes tartalmak megítélésekor figyelembe kell venni azt is, hogy az adott videó milyen tanulási cél megvalósítására törekszik. Összességében a kutatás során létrehozott szempontrendszer alkalmas lehet az interneten található oktatóanyagok használhatóságának eldöntésére, vagyis azon kérdés megválaszolására, hogy egy adott mozgóképi anyag képes lesz-e várhatóan segíteni egy adott tanulási cél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67805">
    <w:multiLevelType w:val="hybridMultilevel"/>
    <w:lvl w:ilvl="0" w:tplc="99268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67805">
    <w:abstractNumId w:val="57067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16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