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denes.laura.ekg@gmail.com</w:t>
            </w:r>
            <w:r w:rsidRPr="002361E2">
              <w:rPr>
                <w:i/>
              </w:rPr>
              <w:br/>
            </w:r>
            <w:r w:rsidR="00A96AEC">
              <w:t>Biotechnológia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Reményi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ELKH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Alexa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RSK (Riboszomális fehérje S6-kináz) aktivitás tanulmányozására alkalmas kísérleti rendszer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jelátviteli útvonalak a sejtek szabályzásában fontos szerepet betöltő információs hálózatok, amelyek a fehérjék közti kölcsönhatások által továbbítják a sejten kívülről érkező jeleket a belső célpont felé, aminek következtében a sejt működése módosulhat. Az egyik ilyen útvonal a mitogén-aktivált protein kináz (MAPK) kaszkád, amelynek a résztvevői a sejtfelszíni recepotoroktól a Raf kinázon át az ERK-ig szekvenciálisan aktiválják egymást. Az ERK (extracellular signal regulated kinase) egyik szubsztrátja az RSK fehérje (Ribosomal S6 kinase), amely fontos szerepet tölt be a sejt működésében, többek közt génexpresszió, apoptózis szabályzás és proliferáció tekintetében.</w:t>
      </w:r>
      <w:r>
        <w:rPr>
          <w:color w:val="000000"/>
          <w:sz w:val="24"/>
          <w:szCs w:val="24"/>
        </w:rPr>
        <w:br/>
        <w:t xml:space="preserve">Az OTDK dolgozatom célja egy RSK enzim aktivitás mérésére alkalmas szenzor tervezése, előállítása és optimalizálása, amely szenzor fehérje fragmens komplementáción alapul. A módszer alapja, hogy a NanoBit rendszer (Promega) luciferáz fragmensei olyan kölcsönható fehérjékkel vannak fúzionáltatva, amelyek közt az interakció az RSK foszforilációs eseményt követően történik meg. A Sos1 fehérje (Son of Sevenless homolog 1) ismert RSK szubsztrát, és az általa történő foszforilációját követően a 14-3-3ε fehérjéhez köt. Ennek a kölcsönhatásnak a sejten belül betöltött szerepe az ERK-jelpályára tett negatív visszacsatolásban nyilvánul meg. Ezen három fehérjének a kölcsönhatásait kihasználva terveztem meg a szenzort, állítottam elő a rendszer komponenseit bakteriális expressziós rendszerben és in vitro mérésekkel optimalizáltam a mérési körülményeket. A szenzort sikerült optimalizálnom, amely alkalmas RSK aktivitás és RSK inhibítorok jellemzésére, amit szintetikus peptid inhibítorok tesztelésével bizonyítottam.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61276">
    <w:multiLevelType w:val="hybridMultilevel"/>
    <w:lvl w:ilvl="0" w:tplc="67454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61276">
    <w:abstractNumId w:val="99861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045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