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VAJSZ KORNÉL</w:t>
            </w:r>
          </w:p>
          <w:p w:rsidR="00C275A3" w:rsidRDefault="00186641" w:rsidP="00C275A3">
            <w:pPr>
              <w:pStyle w:val="Hallgatokepzes"/>
            </w:pPr>
            <w:r w:rsidRPr="002361E2">
              <w:rPr>
                <w:i/>
              </w:rPr>
              <w:t>kornel.vajsz@gmail.com</w:t>
            </w:r>
            <w:r w:rsidRPr="002361E2">
              <w:rPr>
                <w:i/>
              </w:rPr>
              <w:br/>
            </w:r>
            <w:r w:rsidR="00A96AEC">
              <w:t>Pszichológia</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Miklósi Mónika</w:t>
            </w:r>
          </w:p>
          <w:p w:rsidR="00DB4822" w:rsidRDefault="00DB4822" w:rsidP="009763E0">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ADHD-hez köthető figyelmi és önszabályozási vonások vizsgálata stigmatizáció és életminőség kapcsán</w:t>
      </w:r>
      <w:r>
        <w:t xml:space="preserve"/>
      </w:r>
    </w:p>
    <w:p w:rsidR="00D71DF5" w:rsidRDefault="00D71DF5" w:rsidP="00AD2602">
      <w:pPr>
        <w:jc w:val="both"/>
      </w:pPr>
    </w:p>
    <w:p>
      <w:pPr>
        <w:widowControl w:val="on"/>
        <w:pBdr/>
        <w:spacing w:before="240" w:after="240" w:line="240" w:lineRule="auto"/>
        <w:ind w:left="0" w:right="0"/>
        <w:jc w:val="left"/>
      </w:pPr>
      <w:r>
        <w:rPr>
          <w:b/>
          <w:color w:val="000000"/>
          <w:sz w:val="24"/>
          <w:szCs w:val="24"/>
        </w:rPr>
        <w:t xml:space="preserve">Háttér</w:t>
      </w:r>
      <w:r>
        <w:rPr>
          <w:color w:val="000000"/>
          <w:sz w:val="24"/>
          <w:szCs w:val="24"/>
        </w:rPr>
        <w:t xml:space="preserve">: Az ADHD az egyik leggyakoribb neuropszichiátriai kórkép, mely serdülő és felnőttkorban nagy százalékban marad fenn, funkcióromlást okozva. Magyar nyelven serdülő populációra egyáltalán nem áll rendelkezésre az ADHD tüneteit részletesen felmérő kérdőív, pedig az önbeszámoló ebben az életkorban már nagyon fontos. Felnőttek számára az ASRS kérdőív magyar nyelven is elérhető, de a SWAN kérdőívnek jobb a specificitása és a szenzitivitása, továbbá, az adatok eloszlása megegyezik az ADHD tünetek populációban igazolt eloszlásával, ezért jobb fenotípust szolgáltat, mint a többi kérdőív. A mentális zavarok stigmatizációja bizonyítottan befolyásolja a pszichiátriai ellátás, kezelés és rehabilitáció minőségét.</w:t>
      </w:r>
    </w:p>
    <w:p>
      <w:pPr>
        <w:widowControl w:val="on"/>
        <w:pBdr/>
        <w:spacing w:before="240" w:after="240" w:line="240" w:lineRule="auto"/>
        <w:ind w:left="0" w:right="0"/>
        <w:jc w:val="left"/>
      </w:pPr>
      <w:r>
        <w:rPr>
          <w:b/>
          <w:color w:val="000000"/>
          <w:sz w:val="24"/>
          <w:szCs w:val="24"/>
        </w:rPr>
        <w:t xml:space="preserve">Célkitűzés</w:t>
      </w:r>
      <w:r>
        <w:rPr>
          <w:color w:val="000000"/>
          <w:sz w:val="24"/>
          <w:szCs w:val="24"/>
        </w:rPr>
        <w:t xml:space="preserve">: Vizsgálatunk célja a SWAN skála magyar nyelvű adaptációja, pszichometriai mutatóinak vizsgálata, összehasonlítása az ASRS és SDQ kérdőívekkel, és összefüggéseinek vizsgálata az életminőséggel, komorbid érzelmi tünetekkel és a mentális zavarokkal kapcsolatos stigma észlelésével.</w:t>
      </w:r>
    </w:p>
    <w:p>
      <w:pPr>
        <w:widowControl w:val="on"/>
        <w:pBdr/>
        <w:spacing w:before="240" w:after="240" w:line="240" w:lineRule="auto"/>
        <w:ind w:left="0" w:right="0"/>
        <w:jc w:val="left"/>
      </w:pPr>
      <w:r>
        <w:rPr>
          <w:b/>
          <w:color w:val="000000"/>
          <w:sz w:val="24"/>
          <w:szCs w:val="24"/>
        </w:rPr>
        <w:t xml:space="preserve">Módszer</w:t>
      </w:r>
      <w:r>
        <w:rPr>
          <w:color w:val="000000"/>
          <w:sz w:val="24"/>
          <w:szCs w:val="24"/>
        </w:rPr>
        <w:t xml:space="preserve">. Online kérdőívünket 718 serdülő és fiatal felnőtt töltötte ki (életkori terjedelem 14–25 év). A kérdőívcsomag tartalmazta az ADHD tüneteket mérő SWAN, ASRS, SDQ skálákat, valamint az életminőséget mérő MHC-SF skálát és a stigmatizációt mérő MAKS, RIBS, ASQ kérdőíveket.</w:t>
      </w:r>
    </w:p>
    <w:p>
      <w:pPr>
        <w:widowControl w:val="on"/>
        <w:pBdr/>
        <w:spacing w:before="240" w:after="240" w:line="240" w:lineRule="auto"/>
        <w:ind w:left="0" w:right="0"/>
        <w:jc w:val="left"/>
      </w:pPr>
      <w:r>
        <w:rPr>
          <w:b/>
          <w:color w:val="000000"/>
          <w:sz w:val="24"/>
          <w:szCs w:val="24"/>
        </w:rPr>
        <w:t xml:space="preserve">Eredmények</w:t>
      </w:r>
      <w:r>
        <w:rPr>
          <w:color w:val="000000"/>
          <w:sz w:val="24"/>
          <w:szCs w:val="24"/>
        </w:rPr>
        <w:t xml:space="preserve">: A SWAN kétfaktoros szerkezetét a megerősítő faktorelemzés igazolta, az alskálák eloszlása szimmetrikus volt. A konvergens validitása nagyon jó volt. Magasabb specifitású, mint az ASRS és SDQ kérdőívek. Az életminőség skála és serdülők esetén a negatív érzelmi tünetek alskála esetén a SWAN adta a legmagasabb magyarázott varianciát a többi ADHD mérőeszközhöz képest. A stigmatizációhoz kapcsolódó információkat mérő MAKS és attitűdöket mérő RIBS skála moderálta a SWAN és a MHC-SF életminőség skála kapcsolatát.</w:t>
      </w:r>
    </w:p>
    <w:p>
      <w:pPr>
        <w:widowControl w:val="on"/>
        <w:pBdr/>
        <w:spacing w:before="240" w:after="240" w:line="240" w:lineRule="auto"/>
        <w:ind w:left="0" w:right="0"/>
        <w:jc w:val="left"/>
      </w:pPr>
      <w:r>
        <w:rPr>
          <w:b/>
          <w:color w:val="000000"/>
          <w:sz w:val="24"/>
          <w:szCs w:val="24"/>
        </w:rPr>
        <w:t xml:space="preserve">Megvitatás</w:t>
      </w:r>
      <w:r>
        <w:rPr>
          <w:color w:val="000000"/>
          <w:sz w:val="24"/>
          <w:szCs w:val="24"/>
        </w:rPr>
        <w:t xml:space="preserve">: A SWAN skála megbízható mérőeszköz az ADHD tüneteinek vizsgálatára, alkalmazását javasoljuk mind a kutatásban, mint a klinikumban. A mentális zavarokhoz kapcsolódó stigmatizáció befolyásolhatja a tünetek és életminőség kapcsolatát.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17349">
    <w:multiLevelType w:val="hybridMultilevel"/>
    <w:lvl w:ilvl="0" w:tplc="43493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17349">
    <w:abstractNumId w:val="18417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998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