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UGRIN BÁLINT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balintugrin@yahoo.de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képességek változása az életkor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a nyelvhez kapcsolódó kognitív képességek fejlődésének vizsgálata volt iskoláskorú gyerekek esetében. A nyelvi képességek felnőttkori változásai eltérnek más kognitív képességek változásaitól, s ennek a jelenségnek párhuzamai feltételezhetők gyermekkorban is. A kutatás e kérdés megválaszolására egy reprezentatív, 6-18 évesekből álló keresztmetszeti minta adatait (N=1330) elemezte. A vizsgált képességek a Cattel–Horn–Carroll-modellben szereplő tudás–ismeret (Gc), fluid gondolkodás (Gf), munkamemória (Gwm) és auditív feldolgozás (Ga) képességek voltak. A képességek mérése a Woodcock–Johnson Kognitív Képességtesztek IV (magyar adaptációs) tesztjeivel zajlott. Az eredmények alapján a nyelvi képességek fejlődése különbözik a többi kognitív képesség fejlődésétől mind a teljes mintát, mind az almintákat tekintve. E különbségek a fejlődés mértékére és a csoportok varianciájának növekedésére vonatkoznak. A különbségek oka az lehet, hogy a különböző környezeti hatások (pl. az iskola) eltérő mértékben hatnak a különböző képességekre.</w:t>
      </w:r>
      <w:r>
        <w:rPr>
          <w:color w:val="000000"/>
          <w:sz w:val="24"/>
          <w:szCs w:val="24"/>
        </w:rPr>
        <w:br/>
        <w:t xml:space="preserve">A kutatást illetően szerzőként saját munkámnak tekintem a kutatási kérdések megalkotását, azok szakirodalmi keretbe ágyazását, az adatok feldolgozását, elemzését (beleértve a statisztikai próbák kiválasztását), az eredmények bemutatását (beleértve az adatvizualizációi) és értelmezését. Nem önálló munkámnak tekintem az adatgyűjtést.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96582">
    <w:multiLevelType w:val="hybridMultilevel"/>
    <w:lvl w:ilvl="0" w:tplc="70224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96582">
    <w:abstractNumId w:val="48596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319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