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MEZEI EMESE</w:t>
            </w:r>
          </w:p>
          <w:p w:rsidR="00C275A3" w:rsidRDefault="00186641" w:rsidP="00C275A3">
            <w:pPr>
              <w:pStyle w:val="Hallgatokepzes"/>
            </w:pPr>
            <w:r w:rsidRPr="002361E2">
              <w:rPr>
                <w:i/>
              </w:rPr>
              <w:t>m.emese2110@gmail.com</w:t>
            </w:r>
            <w:r w:rsidRPr="002361E2">
              <w:rPr>
                <w:i/>
              </w:rPr>
              <w:br/>
            </w:r>
            <w:r w:rsidR="00A96AEC">
              <w:t>Történelem</w:t>
            </w:r>
            <w:r w:rsidR="00A96AEC">
              <w:br/>
            </w:r>
            <w:r w:rsidR="00E77B23">
              <w:t>BA, 2. félév</w:t>
            </w:r>
          </w:p>
          <w:p w:rsidR="00C265CE" w:rsidRPr="009E5FF1" w:rsidRDefault="00E77B23" w:rsidP="009763E0">
            <w:pPr>
              <w:pStyle w:val="Hallgatointezmeny-kar"/>
              <w:rPr>
                <w:b/>
                <w:caps/>
              </w:rPr>
            </w:pPr>
            <w:r>
              <w:t>Károli Gáspár Református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Mészáros Márton</w:t>
            </w:r>
          </w:p>
          <w:p w:rsidR="00DB4822" w:rsidRDefault="00DB4822" w:rsidP="009763E0">
            <w:pPr>
              <w:pStyle w:val="Konzulensektitulus"/>
            </w:pPr>
            <w:r w:rsidRPr="00DB4822">
              <w:t>egyetemi docens,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humánum nevében, Hajnóczy Péter és Szépvölgyi Alíz a szociális elmeotthonokról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20. században az irodalom társadalmi funkciói jelentősen átalakultak, és a „jelentés” helyett a művészet és az esztétika került a középpontba, amely tendenciát tovább erősített keleten a szocialista rezsim cenzúrája. Hajnóczy Péter szociográfiája, amely egy elnyomott társadalmi réteg jogfosztottságára hívja fel a figyelmet, különleges munkának számít a kor irodalmi munkái között. Az irodalmi műfajokat és a jogi nyelvezetet ötvözve Hajnóczy egy olyan művet hozott létre, amely képes volt tömeges társadalmi reakció kiváltására, ezáltal elindítva az elmeszociális otthonok lakóinak jogrendezési folyamatát. A Hajnóczy kutatását elindító, és a szociográfiában is megszólaló Szépvölgyi Aliz a rendszer áldozataként átélte és irodalmi művekben, köztük egy életrajzi regényben és életrajzi ihletésű novellákban, illetve versekben örökítette meg az elmeszociális otthonokban szerzett tapasztalatait. Szépvölgyi életrajzi regénye egy szubjektív perspektívával egészítette ki a főként tárgyilagos szociográfiát, ezáltal a két mű külső és belső szemlélettel egyaránt bemutatja az elmeszociális otthonok problémakörét. A szociográfiában bemutatott rendszer és a Foucault-i hatalomelmélet közötti összefüggésre több tanulmány, köztük Kelemen Zoltán, Svébis Bence és Gaborják Ádám írásai is rámutattak, viszont ez az összefüggés sosem került részletes kifejtésre. Jelen dolgozat Foucault, A becstelen emberek élete; A rendellenesek; A hatalom mikrofizikája és A bolondság története című munkáiban kifejtett hatalomelméleteinek, és a Hajnóczy és Szépvölgyi által bemutatott intézményi rendszer berendezkedésének és működési folyamatainak összeegyeztetésére, illetve az irodalom társadalmi közvetítőszerepének elemzésére fókuszál, bemutatva és elemezve az elmeszociális otthonok rendszerszintű felépítését és jogi mulasztásait, emellett pedig vizsgálva az intézmények és az őket körülvevő botrány egyéni és társadalmi kihatásait.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323555">
    <w:multiLevelType w:val="hybridMultilevel"/>
    <w:lvl w:ilvl="0" w:tplc="468987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323555">
    <w:abstractNumId w:val="6332355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449259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