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DUDÁS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dviki97@gmail.com</w:t>
            </w:r>
            <w:r w:rsidRPr="002361E2">
              <w:rPr>
                <w:i/>
              </w:rPr>
              <w:br/>
            </w:r>
            <w:r w:rsidR="00A96AEC">
              <w:t>Keleti nyelvek és kultúrák - Kínai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Fajcsák Györgyi</w:t>
            </w:r>
          </w:p>
          <w:p w:rsidR="00DB4822" w:rsidRDefault="00DB4822" w:rsidP="009763E0">
            <w:pPr>
              <w:pStyle w:val="Konzulensektitulus"/>
            </w:pPr>
            <w:r w:rsidRPr="00DB4822">
              <w:t>megbízott óraadó oktató,  Hopp Ferenc Ázsiai Művészeti Múzeum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Sárközi Ildikó Gyöngyvér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Kínai divattörténet - A hanfu viselet változása a császárkortól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hanfu vagyis a kínai tradicionális ruha változásának figyelemmel kísérése és vizsgálata. A pályamunka végig veszi a tradicionális ruha alap sajátosságait és formai, anyagbeli és színbeli változatait, továbbá a feltett kérdésekre választ keresve végigvezet a történelmi háttértől kezdve a napjainkban is jelen lévő hanfu viseletre. Kiemelten a Han-, Tang-, Song- és Mind-dinasztia ideje alatti hanfu viseleteket vizsgálja, ezeknek a sajátosságait és jellemzőit tanulmányozza. A dolgozat továbbá a modern korban megjelenő tradicionális viselettel foglalkozik, a korábban vizsgált császárkori viseletek modernizációival, fellelhető formai vagy szabásminták újragondolásával. Saját kutatásként a dolgozatot Magyarországon élő kínaiak körében szétküldött kérdőív válaszai segítették elő, hogy jobban megértsük a napjainkban jelen lévő tradíciókat, a hanfu vásárlási szokásokat, az elfogadott, modernizált ruhákat és a kulturális érzékenység kérdését ezen történelmi, kulturális pont iránt.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97715">
    <w:multiLevelType w:val="hybridMultilevel"/>
    <w:lvl w:ilvl="0" w:tplc="55332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97715">
    <w:abstractNumId w:val="814977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4216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