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KEIL DORIÁN</w:t>
            </w:r>
          </w:p>
          <w:p w:rsidR="00C275A3" w:rsidRDefault="00186641" w:rsidP="00C275A3">
            <w:pPr>
              <w:pStyle w:val="Hallgatokepzes"/>
            </w:pPr>
            <w:r w:rsidRPr="002361E2">
              <w:rPr>
                <w:i/>
              </w:rPr>
              <w:t>keil.dorian@diak.crnl.hu</w:t>
            </w:r>
            <w:r w:rsidRPr="002361E2">
              <w:rPr>
                <w:i/>
              </w:rPr>
              <w:br/>
            </w:r>
            <w:r w:rsidR="00A96AEC">
              <w:t/>
            </w:r>
            <w:r w:rsidR="00A96AEC">
              <w:br/>
            </w:r>
            <w:r w:rsidR="00E77B23">
              <w:t>Középiskolai hallgató</w:t>
            </w:r>
          </w:p>
          <w:p w:rsidR="00C265CE" w:rsidRPr="009E5FF1" w:rsidRDefault="00E77B23" w:rsidP="009763E0">
            <w:pPr>
              <w:pStyle w:val="Hallgatointezmeny-kar"/>
              <w:rPr>
                <w:b/>
                <w:caps/>
              </w:rPr>
            </w:pPr>
            <w:r>
              <w:t>Ciszterci Rend Nagy Lajos Gimnáziuma és Kollégiuma</w:t>
            </w:r>
            <w:r w:rsidR="00C275A3">
              <w:br/>
            </w:r>
            <w:r w:rsidR="00DB4822">
              <w:t/>
            </w:r>
          </w:p>
        </w:tc>
        <w:tc>
          <w:tcPr>
            <w:tcW w:w="4914" w:type="dxa"/>
          </w:tcPr>
          <w:p w:rsidR="00DB4822" w:rsidRPr="00DB4822" w:rsidRDefault="00DB4822" w:rsidP="004D7940">
            <w:pPr>
              <w:pStyle w:val="Hallgatonev"/>
              <w:rPr>
                <w:caps/>
              </w:rPr>
            </w:pPr>
            <w:r w:rsidRPr="00DB4822">
              <w:rPr>
                <w:caps/>
              </w:rPr>
              <w:t>SCHULLER HANNA</w:t>
            </w:r>
          </w:p>
          <w:p w:rsidR="00DB4822" w:rsidRDefault="00186641" w:rsidP="004D7940">
            <w:pPr>
              <w:pStyle w:val="Hallgatokepzes"/>
            </w:pPr>
            <w:bookmarkStart w:id="1" w:name="_GoBack"/>
            <w:r w:rsidRPr="002361E2">
              <w:rPr>
                <w:i/>
              </w:rPr>
              <w:t>schuller.hanna@diak.crnl.hu</w:t>
            </w:r>
            <w:r w:rsidRPr="002361E2">
              <w:rPr>
                <w:i/>
              </w:rPr>
              <w:br/>
            </w:r>
            <w:bookmarkEnd w:id="1"/>
            <w:r w:rsidR="00C275A3">
              <w:t/>
            </w:r>
            <w:r w:rsidR="00A96AEC">
              <w:br/>
              <w:t>Középiskolai hallgató</w:t>
            </w:r>
          </w:p>
          <w:p w:rsidR="00DB4822" w:rsidRDefault="00DB4822" w:rsidP="004D7940">
            <w:pPr>
              <w:pStyle w:val="Hallgatointezmeny-kar"/>
            </w:pPr>
            <w:r>
              <w:t>Ciszterci Rend Nagy Lajos Gimnáziuma és Kollégiuma</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Aszódi Attila</w:t>
            </w:r>
          </w:p>
          <w:p w:rsidR="00DB4822" w:rsidRDefault="00DB4822" w:rsidP="009763E0">
            <w:pPr>
              <w:pStyle w:val="Konzulensektitulus"/>
            </w:pPr>
            <w:r w:rsidRPr="00DB4822">
              <w:t>egyetemi tanár, BME TTK</w:t>
            </w:r>
          </w:p>
        </w:tc>
      </w:tr>
      <w:tr w:rsidR="00DB4822" w:rsidTr="00DB4822">
        <w:tc>
          <w:tcPr>
            <w:tcW w:w="9854" w:type="dxa"/>
          </w:tcPr>
          <w:p w:rsidR="00DB4822" w:rsidRPr="00DB4822" w:rsidRDefault="00DB4822" w:rsidP="009763E0">
            <w:pPr>
              <w:pStyle w:val="Konzulenseknev"/>
            </w:pPr>
            <w:r w:rsidRPr="00DB4822">
              <w:t>Dr. Bokor Balázs</w:t>
            </w:r>
          </w:p>
          <w:p w:rsidR="00DB4822" w:rsidRDefault="00DB4822" w:rsidP="009763E0">
            <w:pPr>
              <w:pStyle w:val="Konzulensektitulus"/>
            </w:pPr>
            <w:r w:rsidRPr="00DB4822">
              <w:t>egyetemi adjunktus,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Háztartási energiaellátás - Fogyasztáscsökkentési útmutató kidolgozása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Háztartási energiaellátás - Fogyasztáscsökkentési útmutató kidolgozása</w:t>
      </w:r>
    </w:p>
    <w:p>
      <w:pPr>
        <w:widowControl w:val="on"/>
        <w:pBdr/>
        <w:spacing w:before="240" w:after="240" w:line="240" w:lineRule="auto"/>
        <w:ind w:left="0" w:right="0"/>
        <w:jc w:val="left"/>
      </w:pPr>
      <w:r>
        <w:rPr>
          <w:color w:val="000000"/>
          <w:sz w:val="24"/>
          <w:szCs w:val="24"/>
        </w:rPr>
        <w:t xml:space="preserve">Az orosz-ukrán háború következtében kitört energiaválság kihatással van az iskolákra, a háztartásokra és minden szektorra a környezetünkben. Jól látszik, hogy az energia tarifák megemelkedése dominószerűen sok minden másnak a jelentős áremelkedését okozza. Ebben a meglehetősen bizonytalan kimenetelű helyzetben úgy éreztük, hogy szeretnénk a családokat a takarékosság útján segíteni. Keressük, hogy mi, a pécsi Ciszterci Rend Nagy Lajos Gimnáziumának diákjaiként mit tehetünk az otthonok észszerű fogyasztáscsökkentése érdekében. Célul tűztük ki, hogy olyan módszereket találjunk, amelyekkel kortársainkat meggyőzhetjük arról, hogy mennyire fontos az energiatakarékosság. Szándékunk, hogy a fiatalabb generációt bevonjuk és érdekeltté tegyük a témában, valamint a gyerekeken keresztül segíteni tudjuk a magyar családok életét energiatudatosabbá tenni.</w:t>
      </w:r>
      <w:r>
        <w:rPr>
          <w:color w:val="000000"/>
          <w:sz w:val="24"/>
          <w:szCs w:val="24"/>
        </w:rPr>
        <w:br/>
        <w:t xml:space="preserve">Dolgozatunkban megvizsgáltuk az otthoni energiafelhasználást és azt, hogy a rezsikiadásokat miként lehetne csökkenteni. A szakirodalom áttekintését követően a fizika órákra előadásokat és kérdőíveket dolgoztunk ki, amelyekkel a diákok széles rétegét igyekeztünk megszólítani. Otthoni energetikai felméréshez alkalmas útmutatót és kalkulátort készítettünk, amely elvégzésével a megszólított és motiválttá tett diákok rátalálhattak azokra a területekre, ahol célzott intézkedések útján a család csökkenteni tudja energia-felhasználását. Hosszabb távú célunk egy középiskolások által készített középiskolásoknak szóló energetikai takarékossági tanácsadó rendszer kidolgozása, amely webes és közösségi felületeken széles körben segíthet a diákoknak az energiatakarékosság témában releváns tudást szerezni.</w:t>
      </w:r>
      <w:r>
        <w:rPr>
          <w:color w:val="000000"/>
          <w:sz w:val="24"/>
          <w:szCs w:val="24"/>
        </w:rPr>
        <w:br/>
        <w:t xml:space="preserve">A munkát társkonzulensként Biró Bence is segítette.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110592">
    <w:multiLevelType w:val="hybridMultilevel"/>
    <w:lvl w:ilvl="0" w:tplc="567444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110592">
    <w:abstractNumId w:val="931105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61758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