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PÁRKÁNYI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parkanyi.bori98@gmail.com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Meggyes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biológus kutató,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Szereday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CD8+ és CD8- NKT sejtek vizsgálata egészséges várandósság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Egészséges terhességben az anyai immunrendszer egyedi, fokozottan ellenőrzött rendszerré alakul át, amely egyidőben tolerálja a magzati antigéneket, és kerül proinflammatórikus állapotba, hogy elkerülje a fertőzéseket. Egészséges terhességben az NKT sejtek támogatják az immunrendszert a pathogénekkel szemben, ugyanakkor fokozzák a különböző gyulladásos folyamatokat. Az immunhomeosztázis fenntartásában fontos szerepet játszanak az immun-checkpoint molekulák, melyek a várandósságra jellemző anyai immuntolerancia mechanizmusoknak is meghatározó elemei. Kutatásunkban a CD8+ és CD8- NKT sejtek szerepét vizsgáltuk a különböző immun-checkpoint molekulák expresszióján keresztül egészséges terhesség alatt.</w:t>
      </w:r>
      <w:r>
        <w:rPr>
          <w:color w:val="000000"/>
          <w:sz w:val="24"/>
          <w:szCs w:val="24"/>
        </w:rPr>
        <w:br/>
        <w:t xml:space="preserve">Kutatásunkba 34 első, 30 második, 36 harmadik trimeszteri várandós, valamint 35 nem terhes nőt vontunk be, akiktől 10 ml vért gyűjtöttünk. A mononukleáris sejteket a sűrűség grádiensen történő szeparálását követően -80°C-on tároltuk. A minták felolvasztását követően fluorokrómmal konjugált monoklonális antitestekkel felszíni és intracelluláris jelölést végeztünk, majd a sejteket flow citometriás módszerrel vizsgáltuk.</w:t>
      </w:r>
      <w:r>
        <w:rPr>
          <w:color w:val="000000"/>
          <w:sz w:val="24"/>
          <w:szCs w:val="24"/>
        </w:rPr>
        <w:br/>
        <w:t xml:space="preserve">Szignifikánsan alacsonyabb a CD8- NKT sejtek aránya a CD8+ sejtekhez viszonyítva a kontroll és az első trimeszteri csoportban, továbbá a szignifikánsan nagyobb a CD8- NKT sejtek aránya a második és harmadik trimeszteri csoportban a kontroll csoport CD8- NKT alpopulációjához viszonyítva. Minden vizsgált csoportban szignifikáns csökkenést mértünk a CD8- NKT sejtek TIGIT expressziójában a CD8+ szubpopulációhoz viszonyítva. Meghatároztuk továbbá a két vizsgált NKT szubpopuláció relatív CD226 és TIGIT receptor expresszióját, melyek összehasonlításakor szignifikáns különbséget a várandósság során mértünk a nem terhes állapothoz viszonyítva. A ligand molekulák expressziójának vizsgálatakor szignifikáns eltérést a CD155 esetében kaptunk a harmadik trimeszteri minták összehasonlításában. A sejtek PD-L1 expresszióját tekintve szignifikáns csökkenést mutattunk ki a harmadik trimeszteri NKT sejtek esetében függetlenül a CD8 molekula kifejeződésétől.</w:t>
      </w:r>
      <w:r>
        <w:rPr>
          <w:color w:val="000000"/>
          <w:sz w:val="24"/>
          <w:szCs w:val="24"/>
        </w:rPr>
        <w:br/>
        <w:t xml:space="preserve">Jelentős különbséget a vizsgált csoportok között nem találtunk, azonban a csökkent PD-L1 expresszió emelkedett NKT-sejt aktivitásra utalhat a harmadik trimeszterben. A csökkent TIGIT expresszió, illetve az emelkedett CD226/TIGIT relatív expresszió aránya a CD8- sejteken pedig utalhat ezen sejtek aktivitására, mellyel hozzájárulhat a várandósság során megfigyelhető megváltozott immunhomeosztázis fenntartásához.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64260">
    <w:multiLevelType w:val="hybridMultilevel"/>
    <w:lvl w:ilvl="0" w:tplc="67302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64260">
    <w:abstractNumId w:val="648642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216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