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HENRIETTA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sztheni15@gmail.com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Alíz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OPA-1 szerepe a bleomycin indukálta tüdőfibrózis elleni védelemben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tüdőfibrózis a tüdő egy rendkívül progresszív lefolyású, magas mortalitással járó megbetegedése, melynek jelenleg csak tüneti kezelése ismert. A fibrotikus folyamatok hatással vannak a mitokondriumok dinamikájára, amit a fragmentáció irányába eltolva sejthalált eredményeznek. Mivel az oxidatív stressz jelentős szerepet játszik az idiopátiás tüdőfibrózis kialakulásában és progressziójában, megvizsgáltuk a BGP-15 szerepét primer humán pulmonális arteriális endotélsejteken (HPAEC), valamint egy korai, bleomycin-indukált idiopátiás tüdőfibrózis egérmodellben, ugyanis a BGP-15 már számos oxidatív stressz érintettségű betegségben védő hatásúnak bizonyult. Továbbá munkacsoportunk korábban leírta, hogy a BGP-15 csökkenti az oxidatív stressz indukálta mitokondriális fragmentációt az OPA-1 fehérjén keresztül.</w:t>
      </w:r>
      <w:r>
        <w:rPr>
          <w:color w:val="000000"/>
          <w:sz w:val="24"/>
          <w:szCs w:val="24"/>
        </w:rPr>
        <w:br/>
        <w:t xml:space="preserve">Módszerek: Sejtkultúrás kísérleteinket HPAEC sejtvonalon végeztük. Először MTT teszt segítségével megvizsgáltuk, hogy a BGP-15 miként befolyásolja a bleomycin indukálta sejthalál mértékét. Majd tanulmányoztuk a BGP-15 bleomycin-indukált mitokondriális fragmentációra gyakorolt hatását normál és OPA-1 szupresszált HPAEC sejteken, MitoTracker Red-del jelölve a mitokondriumokat. Végül az állatkísérletes modellünkben az egerek intratracheális instillációval bleomycint, majd további 14 napig intraperitoneálisan BGP-15-t vagy fiziológiás sóoldatot kaptak. A 14. napon a tüdőket kivettük, fixáltuk, majd elvégeztük hisztopatológiai vizsgálatukat. Eredményeink kiértékelését a Microsoft Excel 2010 és az SPSS 20.0 programokkal végeztük.</w:t>
      </w:r>
      <w:r>
        <w:rPr>
          <w:color w:val="000000"/>
          <w:sz w:val="24"/>
          <w:szCs w:val="24"/>
        </w:rPr>
        <w:br/>
        <w:t xml:space="preserve">Eredmények: A BGP-15 csökkentette a bleomycin-indukált sejthalál és mitokondriális fragmentáció mértékét normál sejteken. Ugyanakkor az OPA-1 szupresszált sejtek esetében nem csökkentette a mitokondriális fragmentációt. A szövettani vizsgálat során azt tapasztaltuk, hogy a BGP-15 mérsékelte a gyulladásos sejtek infiltrációját és az alveoláris falvastagságot, továbbá redukálta a bleomycin-indukált pulmonális fibrózis mértékét.</w:t>
      </w:r>
      <w:r>
        <w:rPr>
          <w:color w:val="000000"/>
          <w:sz w:val="24"/>
          <w:szCs w:val="24"/>
        </w:rPr>
        <w:br/>
        <w:t xml:space="preserve">Megbeszélés: A BGP-15 képes volt csökkenteni a bleomycin-indukált mitokondriális fragmentációt és fokozta a HPAEC sejtek túlélését. A BGP-15 védő hatása az OPA-1 fehérjén keresztül érvényesül. A tüdőfibrózis korai szakaszában jelentős terápiás hatással bírhat a mitokondriális dinamika fúzió irányába történő eltolása. A jövőben megvizsgálnánk, hogy a BGP-15 képes-e csökkenteni a már kialakult tüdőfibrózis progresszióját.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18126">
    <w:multiLevelType w:val="hybridMultilevel"/>
    <w:lvl w:ilvl="0" w:tplc="68418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18126">
    <w:abstractNumId w:val="73618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034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