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NÉMETH ADÉL ÁGNES</w:t>
            </w:r>
          </w:p>
          <w:p w:rsidR="00C275A3" w:rsidRDefault="00186641" w:rsidP="00C275A3">
            <w:pPr>
              <w:pStyle w:val="Hallgatokepzes"/>
            </w:pPr>
            <w:r w:rsidRPr="002361E2">
              <w:rPr>
                <w:i/>
              </w:rPr>
              <w:t>nemethadel99@gmail.com</w:t>
            </w:r>
            <w:r w:rsidRPr="002361E2">
              <w:rPr>
                <w:i/>
              </w:rPr>
              <w:br/>
            </w:r>
            <w:r w:rsidR="00A96AEC">
              <w:t>Fogorvos Szak</w:t>
            </w:r>
            <w:r w:rsidR="00A96AEC">
              <w:br/>
            </w:r>
            <w:r w:rsidR="00E77B23">
              <w:t>Osztatlan, 8. félév</w:t>
            </w:r>
          </w:p>
          <w:p w:rsidR="00C265CE" w:rsidRPr="009E5FF1" w:rsidRDefault="00E77B23" w:rsidP="009763E0">
            <w:pPr>
              <w:pStyle w:val="Hallgatointezmeny-kar"/>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Turzó Kinga</w:t>
            </w:r>
          </w:p>
          <w:p w:rsidR="00DB4822" w:rsidRDefault="00DB4822" w:rsidP="009763E0">
            <w:pPr>
              <w:pStyle w:val="Konzulensektitulus"/>
            </w:pPr>
            <w:r w:rsidRPr="00DB4822">
              <w:t>egyetemi docens, PTE ÁOK</w:t>
            </w:r>
          </w:p>
        </w:tc>
      </w:tr>
      <w:tr w:rsidR="00DB4822" w:rsidTr="00DB4822">
        <w:tc>
          <w:tcPr>
            <w:tcW w:w="9854" w:type="dxa"/>
          </w:tcPr>
          <w:p w:rsidR="00DB4822" w:rsidRPr="00DB4822" w:rsidRDefault="00DB4822" w:rsidP="009763E0">
            <w:pPr>
              <w:pStyle w:val="Konzulenseknev"/>
            </w:pPr>
            <w:r w:rsidRPr="00DB4822">
              <w:t>Dr. Mühl Attila</w:t>
            </w:r>
          </w:p>
          <w:p w:rsidR="00DB4822" w:rsidRDefault="00DB4822" w:rsidP="009763E0">
            <w:pPr>
              <w:pStyle w:val="Konzulensektitulus"/>
            </w:pPr>
            <w:r w:rsidRPr="00DB4822">
              <w:t>szakorvos,  Mühl Fogászat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Titán ötvözet felszínének fizikai és kémiai változása anodizációs eljárás következtében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Bevezetés: Az implantáció sikerességének egyik kulcsa, hogy a műgyökér beültetését követően, milyen minőségű lágyszöveti tapadás alakul ki az implantátum elhorgonyzású fogpótlás nyaki része körül. Ez minőségében többnyire elmarad a fogak körül lévő lágyszöveti biológiai lezáráshoz képest, ami a periimplantitis kialakulásának egyik oka. A lágyszöveti tapadás kialakulását elsősorban az implantátum anyagának felületi minősége határozza meg.</w:t>
      </w:r>
    </w:p>
    <w:p>
      <w:pPr>
        <w:widowControl w:val="on"/>
        <w:pBdr/>
        <w:spacing w:before="240" w:after="240" w:line="240" w:lineRule="auto"/>
        <w:ind w:left="0" w:right="0"/>
        <w:jc w:val="left"/>
      </w:pPr>
      <w:r>
        <w:rPr>
          <w:color w:val="000000"/>
          <w:sz w:val="24"/>
          <w:szCs w:val="24"/>
        </w:rPr>
        <w:t xml:space="preserve">Célkitűzések: Vizsgálatunk célja az implantátum műcsonkként leggyakrabban használt titán ötvözet anodizáció során bekövetkező felületváltozásának tanulmányozása.</w:t>
      </w:r>
    </w:p>
    <w:p>
      <w:pPr>
        <w:widowControl w:val="on"/>
        <w:pBdr/>
        <w:spacing w:before="240" w:after="240" w:line="240" w:lineRule="auto"/>
        <w:ind w:left="0" w:right="0"/>
        <w:jc w:val="left"/>
      </w:pPr>
      <w:r>
        <w:rPr>
          <w:color w:val="000000"/>
          <w:sz w:val="24"/>
          <w:szCs w:val="24"/>
        </w:rPr>
        <w:t xml:space="preserve">Anyagok és módszerek: Esztergált és anodizált Grade 5 Ti6Al4V titán korongok (Denti System® Kft., Magyarország) felületét vizsgáltuk és hasonlítottuk össze négy féle módszerrel. A korongok átmérője 9 mm, vastagsága 1,5 mm volt. SEM-EDS (scanning electron microscopy) segítségével a korongok morfológiáját vizsgáltuk és elemanalízist végeztünk. XPS (X-ray photoelectron spectroscopy) a felület analitikai összetételét adta meg. AFM (atomic force microscopy) segítségével az érdességet vizsgáltuk és vizualizáltuk a morfológiát, illetve a felület hidrofil-hidrofób jellegét határoztuk meg dinamikus kontaktszög vizsgálattal.</w:t>
      </w:r>
    </w:p>
    <w:p>
      <w:pPr>
        <w:widowControl w:val="on"/>
        <w:pBdr/>
        <w:spacing w:before="240" w:after="240" w:line="240" w:lineRule="auto"/>
        <w:ind w:left="0" w:right="0"/>
        <w:jc w:val="left"/>
      </w:pPr>
      <w:r>
        <w:rPr>
          <w:color w:val="000000"/>
          <w:sz w:val="24"/>
          <w:szCs w:val="24"/>
        </w:rPr>
        <w:t xml:space="preserve">Eredmények: SEM, AFM mérés bizonyította, hogy szignifikáns különbség van a két minta között mind morfológiában, mind érdességben (Ra). Anodizált felület esetén szemcsés struktúra, míg az esztergált mintánál cirkuláris barázdás szerkezet volt jellemző. Az érdesség szignifikánsan nagyobb az anodizált minták esetében. XPS, EDS megerősítette, hogy mindkét minta fő alkotó eleme Ti6Al4V volt. Az anodizációnak köszönhetően vastagabb TiO2, TiOH réteg alakult ki, a Ti3+ mennyisége csökkent a felületen. Az anodizált mintának hidrofilabb a felülete, mint az esztergáltnak.</w:t>
      </w:r>
    </w:p>
    <w:p>
      <w:pPr>
        <w:widowControl w:val="on"/>
        <w:pBdr/>
        <w:spacing w:before="240" w:after="240" w:line="240" w:lineRule="auto"/>
        <w:ind w:left="0" w:right="0"/>
        <w:jc w:val="left"/>
      </w:pPr>
      <w:r>
        <w:rPr>
          <w:color w:val="000000"/>
          <w:sz w:val="24"/>
          <w:szCs w:val="24"/>
        </w:rPr>
        <w:t xml:space="preserve">Következtetések: Vizsgálati eredményeink megerősítették, hogy az anodizált minta, alapvető fizikai és kémiai paramétereiben eltér a kezeletlentől. Ezek a változások a szakirodalom alapján a lágyszöveti tapadás szempontjából előnyösnek tekinthetőek. </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256941">
    <w:multiLevelType w:val="hybridMultilevel"/>
    <w:lvl w:ilvl="0" w:tplc="697585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256941">
    <w:abstractNumId w:val="102569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60385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