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FŐZŐ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krisztina.fozo@gmail.com</w:t>
            </w:r>
            <w:r w:rsidRPr="002361E2">
              <w:rPr>
                <w:i/>
              </w:rPr>
              <w:br/>
            </w:r>
            <w:r w:rsidR="00A96AEC">
              <w:t>Általános Orvostudományi Szak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Orsós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Hősök a Hősök terén – Élet a város közepén, szegregátumi körülmények között, Pécs - György telep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Magyarországon ma kb. 1300 szegregátum van. Ezen települések, illetve településrészek összlakossága becslések szerint eléri a 300.000 főt. A szegregátumokban legalább a lakosság fele alacsony gazdasági-szociális státuszú, többségük roma származású. A hátrányos helyzetű lakosság morbiditási és mortalitási mutatói lényegesen rosszabbak, mint az általános populációé. A szegregált településekből szinte egyenes az irány a teljes társadalmi leszakadás, avagy a gettósodás felé.</w:t>
      </w:r>
      <w:r>
        <w:rPr>
          <w:color w:val="000000"/>
          <w:sz w:val="24"/>
          <w:szCs w:val="24"/>
        </w:rPr>
        <w:br/>
        <w:t xml:space="preserve">ANYAG ÉS MÓDSZER: Célcsoport: Kutatásunk Pécs egyik legnagyobb területű, leginkább elszegényedő György-telepén zajlott. Az itt élők egészséggel kapcsolatos ismereteit, attitűdjeit, valamint az érzett egészségről alkotott képét vizsgáltuk kontrollként felhasználva a 2019-es Európai Lakossági Egészségfelmérés kérdéseit és adatait. A szegregátumban az adatfelvétel kizárólag személyes lekérdezéssel történt, ezáltal csökkentve a félreértés által okozott hibalehetőségeket.</w:t>
      </w:r>
      <w:r>
        <w:rPr>
          <w:color w:val="000000"/>
          <w:sz w:val="24"/>
          <w:szCs w:val="24"/>
        </w:rPr>
        <w:br/>
        <w:t xml:space="preserve">Statisztika: Az adatokat SPSS statisztikai szoftver segítségével elemeztük, a különbségeket khi négyzet próbával vizsgáltuk, a szignifikancia szintet p&lt;0,05 értékben határoztuk meg.</w:t>
      </w:r>
      <w:r>
        <w:rPr>
          <w:color w:val="000000"/>
          <w:sz w:val="24"/>
          <w:szCs w:val="24"/>
        </w:rPr>
        <w:br/>
        <w:t xml:space="preserve">EREDMÉNYEK: I. Az egészséggel kapcsolatos tudás tekintetében: a szegregátum lakói közül - a szegregált területeken kívül élőkhez képest- szignifikánsan kevesebben vannak tisztában a dohányfüst egészségkárosító hatásával és szignifikánsan kevesebben vannak tisztában a dohányzás addiktív hatásával is. Sajnálatos módon a dohányfüst magzatkárosító hatását illetően hasonló eredményeket találtunk.</w:t>
      </w:r>
      <w:r>
        <w:rPr>
          <w:color w:val="000000"/>
          <w:sz w:val="24"/>
          <w:szCs w:val="24"/>
        </w:rPr>
        <w:br/>
        <w:t xml:space="preserve">II. Az egészséggel kapcsolatos attitűd tekintetében: a szegregátum lakóira ugyanolyan mértékben jellemző, hogy érdeklődő az egészséggel kapcsolatban, mint az országos átlag. A gyermekgondozással kapcsolatban pedig azt tapasztaltuk, hogy jóval inkább érdeklődő. Viszont a lelki egészséggel kapcsolatban egyáltalán nem nyitottak.</w:t>
      </w:r>
      <w:r>
        <w:rPr>
          <w:color w:val="000000"/>
          <w:sz w:val="24"/>
          <w:szCs w:val="24"/>
        </w:rPr>
        <w:br/>
        <w:t xml:space="preserve">MEGBESZÉLÉS, KÖVETKEZTETÉS: Ezen egészség egyenlőtlenségek vizsgálata igen fontos népegészségügyi kérdés és a hatékony beavatkozáshoz nélkülözhetetlen alapot képez. Kutatásunk ezen egyenlőtlenségek felmérésén keresztül kíván segítségére lenni népegészségügyi szakembereknek, egészségfejlesztő programok tervezéséhez, kivitelezéséhez.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61777">
    <w:multiLevelType w:val="hybridMultilevel"/>
    <w:lvl w:ilvl="0" w:tplc="52218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61777">
    <w:abstractNumId w:val="660617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6213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