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PETHŐ BORBÁLA</w:t>
            </w:r>
          </w:p>
          <w:p w:rsidR="00C275A3" w:rsidRDefault="00186641" w:rsidP="00C275A3">
            <w:pPr>
              <w:pStyle w:val="Hallgatokepzes"/>
            </w:pPr>
            <w:r w:rsidRPr="002361E2">
              <w:rPr>
                <w:i/>
              </w:rPr>
              <w:t>pethoborbala@gmail.com</w:t>
            </w:r>
            <w:r w:rsidRPr="002361E2">
              <w:rPr>
                <w:i/>
              </w:rPr>
              <w:br/>
            </w:r>
            <w:r w:rsidR="00A96AEC">
              <w:t>Általános Orvos Szak</w:t>
            </w:r>
            <w:r w:rsidR="00A96AEC">
              <w:br/>
            </w:r>
            <w:r w:rsidR="00E77B23">
              <w:t>Osztatlan, 12.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Tényi Tamás</w:t>
            </w:r>
          </w:p>
          <w:p w:rsidR="00DB4822" w:rsidRDefault="00DB4822" w:rsidP="009763E0">
            <w:pPr>
              <w:pStyle w:val="Konzulensektitulus"/>
            </w:pPr>
            <w:r w:rsidRPr="00DB4822">
              <w:t>egyetemi tanár, PTE ÁOK</w:t>
            </w:r>
          </w:p>
        </w:tc>
      </w:tr>
      <w:tr w:rsidR="00DB4822" w:rsidTr="00DB4822">
        <w:tc>
          <w:tcPr>
            <w:tcW w:w="9854" w:type="dxa"/>
          </w:tcPr>
          <w:p w:rsidR="00DB4822" w:rsidRPr="00DB4822" w:rsidRDefault="00DB4822" w:rsidP="009763E0">
            <w:pPr>
              <w:pStyle w:val="Konzulenseknev"/>
            </w:pPr>
            <w:r w:rsidRPr="00DB4822">
              <w:t>Dr. Kovács Márton Áron</w:t>
            </w:r>
          </w:p>
          <w:p w:rsidR="00DB4822" w:rsidRDefault="00DB4822" w:rsidP="009763E0">
            <w:pPr>
              <w:pStyle w:val="Konzulensektitulus"/>
            </w:pPr>
            <w:r w:rsidRPr="00DB4822">
              <w:t>rezidens orvos,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Perifériás gyulladásos biomarkerek vizsgálata magas szuicid rizikójú major depressziós betegekben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öngyilkosság világszerte minden 40. másodpercben újabb áldozatot követel. A major depressziós zavar a befejezett szuicidumot elkövetők csaknem kétharmadában diagnosztizált multifaktoriális betegség, melynek kialakulásában az immunrendszer diszregulációjának szerepe is feltételezhető. Számos tanulmányban megfigyelték bizonyos inflammatorikus citokinek, gyulladásos sejtek (pl. neutrofil granulocita) és ezek arányainak (pl. neutrofil granulocita-limfocita arány, NLR) major depresszióhoz és szuicid viselkedéshez kötődő megváltozását. Az öngyilkossági rizikó becslése napjainkban szubjektív, önbevallásos módszerekkel történik, jelenleg nem ismert olyan paraméter, amely gyorsan, egyszerűen mérhető és objektíven jelzi a szuicid vulnerabilitást. Ígéretesek azonban a major depresszióban – amely feltételezhetően egy szubkrónikus gyulladásos állapot – megnövekedett mennyiségű vérsejtek mint potenciális biomarkerek. Kutatásunk célja ezen paraméterek magas szuicid rizikóhoz kötődő eltéréseinek vizsgálata volt.</w:t>
      </w:r>
    </w:p>
    <w:p>
      <w:pPr>
        <w:widowControl w:val="on"/>
        <w:pBdr/>
        <w:spacing w:before="240" w:after="240" w:line="240" w:lineRule="auto"/>
        <w:ind w:left="0" w:right="0"/>
        <w:jc w:val="left"/>
      </w:pPr>
      <w:r>
        <w:rPr>
          <w:color w:val="000000"/>
          <w:sz w:val="24"/>
          <w:szCs w:val="24"/>
        </w:rPr>
        <w:t xml:space="preserve">Módszerek. Retrospektív kohorsz tanulmányunk során rekurrens major depresszióval diagnosztizált betegek (n=101) vérsejtszámainak (leukocita, neutrofil granulocita, limfocita, monocita, trombocita) és -arányainak (NLR, MLR, PLR) eltéréseit, a vörösvérsejtsüllyedés és -eloszlási szélesség változásait, valamint a dohányzás, az antidepresszáns és antipszichotikus terápia hatásait vizsgáltuk, statisztikai analízissel összehasonlítva a magas szuicid rizikójú pácienseket (n=42) az anamnézisben öngyilkossági kísérlettel nem rendelkező betegekkel (n=59).</w:t>
      </w:r>
    </w:p>
    <w:p>
      <w:pPr>
        <w:widowControl w:val="on"/>
        <w:pBdr/>
        <w:spacing w:before="240" w:after="240" w:line="240" w:lineRule="auto"/>
        <w:ind w:left="0" w:right="0"/>
        <w:jc w:val="left"/>
      </w:pPr>
      <w:r>
        <w:rPr>
          <w:color w:val="000000"/>
          <w:sz w:val="24"/>
          <w:szCs w:val="24"/>
        </w:rPr>
        <w:t xml:space="preserve">Eredmények. Szignifikáns növekedést (p&lt;0,05) figyeltünk meg a monociták száma és limfocitákhoz viszonyított aránya tekintetében a magas szuicid rizikójú csoportban. A további paramétereket vizsgálva nem mutatkozott szignifikáns különbség.</w:t>
      </w:r>
    </w:p>
    <w:p>
      <w:pPr>
        <w:widowControl w:val="on"/>
        <w:pBdr/>
        <w:spacing w:before="240" w:after="240" w:line="240" w:lineRule="auto"/>
        <w:ind w:left="0" w:right="0"/>
        <w:jc w:val="left"/>
      </w:pPr>
      <w:r>
        <w:rPr>
          <w:color w:val="000000"/>
          <w:sz w:val="24"/>
          <w:szCs w:val="24"/>
        </w:rPr>
        <w:t xml:space="preserve">Megbeszélés. Az immunválaszban részt vevő sejtek számának, arányának változásaiból következtethetünk a szervezetben zajló szubkrónikus gyulladásra, amely mind a major depresszió, mind a szuicidalitás hátterében feltételezhető és súlyosságukkal potenciálisan korrelál. Eredményeink támogatják az elképzelést, miszerint a jövőben a vizsgált paraméterek mint biomarkerek hatékonyabbá tehetik a fokozott szuicid rizikójú betegek felismerését, s ezáltal az öngyilkossághoz kötődő halálesetek megelőzését.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82651">
    <w:multiLevelType w:val="hybridMultilevel"/>
    <w:lvl w:ilvl="0" w:tplc="56155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82651">
    <w:abstractNumId w:val="34882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906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