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CSEKE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cseke.adel99@gmail.com</w:t>
            </w:r>
            <w:r w:rsidRPr="002361E2">
              <w:rPr>
                <w:i/>
              </w:rPr>
              <w:br/>
            </w:r>
            <w:r w:rsidR="00A96AEC">
              <w:t>Ápolás és betegellátás dietetikus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Hajas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Joghurtok laktóztartalma – Számít a lejárati idő vagy a márkanév?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laktózérzékenység a magyar lakosság körülbelül harmadát érinti. A betegség fennállásakor nemcsak laktózmentes tejek és tejtermékek fogyaszthatók, hanem az egyéni toleranciának megfelelő mennyiségben az élőflórás savanyú tejtermékek is. Joghurtok esetében rendkívül széles a kínálat. Számos külföldi és hazai gyártó közül választhatunk. Egyes hazai gyártók több márkával is jelen vannak a boltok polcain. Joghurtjaik a kiskereskedelem által márkázott (ún. sajátmárkás) termékek között is fellelhetők. Gyakran javasolják a betegeknek, hogy a lejárathoz közeli termékeket fogyasszák, mert a tárolás során csökken a laktóztartalmuk. Így kutatómunkám céljául tűztem ki néhány közismert gyártó natúr joghurtjaira vonatkozóan a laktóztartalom változékonyságának vizsgálatát: a tárolás során bekövetkező változás nyomon követését, továbbá a különböző sarzsok és márkanevek esetében kapott eredmények összehasonlítását.</w:t>
      </w:r>
      <w:r>
        <w:rPr>
          <w:color w:val="000000"/>
          <w:sz w:val="24"/>
          <w:szCs w:val="24"/>
        </w:rPr>
        <w:br/>
        <w:t xml:space="preserve">Módszerek: A natúr joghurtokat kiskereskedelmi egységekből szereztem be. Három gyártó termékeit vizsgáltam: Danone Kft., Alföldi Tej Kft., Sole-MiZo Zrt. Két probiotikus és három élőflórás termék esetében 3 héten át követtem a laktóztartalom változását. Az utóbbi gyártók különböző márkájú (de a címkeinfomációk alapján azonos összetételű) termékeit is beszereztem. Az ily módon bővített mintapopuláció (összesen 8 márka) segítségével vizsgáltam a sarzsok közötti változékonyságot. Minden márka esetében legalább 3 különböző sarzsot vizsgáltam. A laktóztartalom meghatározásához validált enzimes-fotometriás módszert (Lactose Assay Kit, K-LOLAC, Megazyme) használtam. Minden minta esetében legalább két párhuzamos mérést végeztem el. Az átlagértékek összehasonlítására kétmintás t-próbát és Tukey tesztet alkalmaztam, melyek során az alfa rögzített szintje 0,05 volt.</w:t>
      </w:r>
      <w:r>
        <w:rPr>
          <w:color w:val="000000"/>
          <w:sz w:val="24"/>
          <w:szCs w:val="24"/>
        </w:rPr>
        <w:br/>
        <w:t xml:space="preserve">Eredmények: A probiotikus termékeknél a tárolás során, a lejárathoz közeledve a laktóztartalom kismértékű (0,3 g illetve 0,5 g) csökkenését tapasztaltam. A különböző sarzsok és márkanevek összehasonlításakor néhány esetben 0,2-0,5 g eltérést találtam.</w:t>
      </w:r>
      <w:r>
        <w:rPr>
          <w:color w:val="000000"/>
          <w:sz w:val="24"/>
          <w:szCs w:val="24"/>
        </w:rPr>
        <w:br/>
        <w:t xml:space="preserve">Megbeszélés: A laktózszegény diéta során a megfelelő joghurt kiválasztásakor a legfontosabb szempont a gyártó. A gyártók eltérő márkanéven forgalomba hozott, de azonos összetételűnek jelzett termékeinek laktóztartalmában tapasztalt eltérések a diéta szempontjából nem relevánsak. A tárolás során tapasztalt kismértékű csökkenés nem indokolja a közeli lejáratú termékek vásárlását.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26296">
    <w:multiLevelType w:val="hybridMultilevel"/>
    <w:lvl w:ilvl="0" w:tplc="28245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26296">
    <w:abstractNumId w:val="47326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953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