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ROHÁCS DIÁNA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rohacs.diana@gmail.com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STUBNYA JÁNOS DOMONKOS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stubnyajanos2000@gmail.com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Kállai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 M.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MICy: egy új módszer az antibiotikum rezisztenciaprofil gyors megállapítására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korán elkezdett és személyre szabott antibiotikum terápia életet menthet a szeptikus betegek esetében. A gyors és adekvát gyógyszerválasztás rövidíti az ápolási idő hosszát, mérsékli az antibiotikum rezisztencia terjedésének sebességét, redukálja a kórházi mortalitást és csökkenti az intenzív terápiás osztályok kiadásainak mértékét is. Ezért kiemelt fontosságú az empirikusról a célzott terápiára való mielőbbi átváltás.</w:t>
      </w:r>
      <w:r>
        <w:rPr>
          <w:color w:val="000000"/>
          <w:sz w:val="24"/>
          <w:szCs w:val="24"/>
        </w:rPr>
        <w:br/>
        <w:t xml:space="preserve">Célunk volt ezért egy olyan módszer megalkotása, mely minél korábban, akár néhány órán belül lehetővé teszi a hatékony antibiotikum terápia elkezdését, legalább egy nappal korábban, mint a klinikai mikrobiológia által jelenleg is használt hagyományos módszerek.</w:t>
      </w:r>
      <w:r>
        <w:rPr>
          <w:color w:val="000000"/>
          <w:sz w:val="24"/>
          <w:szCs w:val="24"/>
        </w:rPr>
        <w:br/>
        <w:t xml:space="preserve">Módszerek: A Semmelweis Egyetem Aneszteziológiai és Intenzív Terápiás Klinika Központi Intenzív Osztályán kezelt betegektől származó bronchoalveolaris lavázsból származó vizsgált baktériumokat beoltottuk 96 lyukú Müller-Hinton táptalajt tartalmazó mikrolemezekre, melyek a vizsgált antibiotikumok felezőhigításait tartalmazzák a mikrodilúció eljáráshoz hasonlóan. Az 5 óra inkubációs idő leteltével a mintákat acridin orange fluoreszcens festékkel jelöltük meg és áramlási citométer segítségével számszerűsítettük a baktériumokat az egyes antibiotikum koncentrációk esetében. Ezután a baktériumszám alapján meghatároztuk az antibiotikumok minimális inhibitoros koncentrációját (MIC), melyből megállapítható a baktérium antibiotikum rezisztenciaprofilja. Eredményeinket összevetettük a mai napig gold standard módszerként használt mikrodilúciós technikával 24 óra inkubáció után kapott eredményekkel.</w:t>
      </w:r>
      <w:r>
        <w:rPr>
          <w:color w:val="000000"/>
          <w:sz w:val="24"/>
          <w:szCs w:val="24"/>
        </w:rPr>
        <w:br/>
        <w:t xml:space="preserve">Eredmények: A jelentős inkubációs időkülönbség ellenére a MICy és a referencia módszer által meghatározott MIC értékek összehasonlítása 76%-ban eredményeztett ±1 felezőhígításon belüli eltérést. Így a mérések 87,6%-ban ugyanazokat a rezisztencia/érzékenység eredményeket kaptuk, mint a referencia módszernél. Az eljárásunk során 8,5%-ban fordult elő minor hiba és csupán 2,9%-ban fordult elő major hiba.</w:t>
      </w:r>
      <w:r>
        <w:rPr>
          <w:color w:val="000000"/>
          <w:sz w:val="24"/>
          <w:szCs w:val="24"/>
        </w:rPr>
        <w:br/>
        <w:t xml:space="preserve">Megbeszélés: A kutatási eredményeink bizonyítják, hogy az általunk fejlesztett módszer, a MICy lehetővé teszi a személyre szabott antibiotikum terápia elkezdését kritikus állapotú betegeknél legalább egy nappal korábban, mint a ma is használt mikrodilúciós módszer. A kezelés így valószínűleg növeli a terápia hatékonyságát, költséghatékonyabbá teszi azt, és a szűkebb spektrumú antibiotikumok használatával antibiotikumrezisztencia terjedése is lassítható, mely további tervezett vizsgálataink tárgya.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77818">
    <w:multiLevelType w:val="hybridMultilevel"/>
    <w:lvl w:ilvl="0" w:tplc="14683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77818">
    <w:abstractNumId w:val="73577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93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