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METYOVINYI ZSERALDIN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metyovinyi.zseraldin@gmail.com</w:t>
            </w:r>
            <w:r w:rsidRPr="002361E2">
              <w:rPr>
                <w:i/>
              </w:rPr>
              <w:br/>
            </w:r>
            <w:r w:rsidR="00A96AEC">
              <w:t>Általános Orvostudományi Kar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Semmelweis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Medvecz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Ostorházi Eszter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Hailey-Hailey betegek mikrobiom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Hailey-Hailey betegség (HHD, OMIM 169600) ritka, autoszomális domináns öröklődésmenetű, az ATP2C1 gén mutációihoz köthető acantholyticus genodermatosis. Jellemzői a hajlatokban shubokban kialakuló hólyagok, nedvedző plakkok, fissurák. A bőr régióspecifikus eubiózis felbomlását egy adott kórokozó megjelenése és felszaporodása és az eredeti arányok eltolódása is okozhatja. A dysbakteriosis hozzájárulhat a HHD relapszusaihoz.</w:t>
      </w:r>
      <w:r>
        <w:rPr>
          <w:color w:val="000000"/>
          <w:sz w:val="24"/>
          <w:szCs w:val="24"/>
        </w:rPr>
        <w:br/>
        <w:t xml:space="preserve">Célkitűzés: HHD betegcsoport dermatológiai, hisztológiai, genetikai és molekuláris mikrobiológiai tipizálása, az epidermalis mikrobióták mennyiségi és minőségi meghatározása.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Módszer: Prospektív vizsgálatunk során a hisztológiailag és/vagy genetikailag verifikált HHD betegektől (n=6, f:m=5:1) a relapsusok időszakában 3 mintatípust gyűjtöttünk: a tünetes területről felszínes törletet, biopsziát, tünetmentes területről törletet. A mikrobiom összetétel meghatározásához 16S rRNS V3-V4 régió szekvenálás módszert használtunk. A szekvenciaadatok feldolgozásához a CosmosID szoftvert alkalmaztuk. Meghatároztuk a minták egyenkénti és kohortok szerinti bakteriális mennyiségi és minőségi összetételét, valamint a csoportok alfa és béta diverzitását.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Eredmény: A minták (n=18) DNS-alapú szekvenálását és bioinformatikai elemzését végeztük. A baktériumok mennyiségére utaló medián readszám eltérő volt a mintavételtől függően: biopsziás minta (812.310), tünetes törlet (225.865), tünetmentes törlet (M 317.830). A tünetes területen csökkenő sorrendben Firmicutes, Actinobacteria, Bacteroidetes, Proteobacteria phylum abundancia van jelen. A tünetmentes felületen is eltérő phylum sorrendet találtunk az irodalmi adatokhoz képest. Az eltolódások az egyes genusok abundanciájának (pl. Staphylococcus, Bacteroides, Streptocuccus, Corynebacterium, Peptoniphilus) egészséges bőrtől való eltérésével magyarázhatóak. A bőr mélyebb rétegeiben nőtt a Firmicutes és Actinobacteria, valamint csökkent a Bacteroidetes és Proteobacteria abundancia a felszínhez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Következtetés: A tünetes és tünetmentes bőrfelszínen található baktériumok aránya phylum és genus szinten is eltérő az irodalomból ismert egészséges bőrfelületre jellemző mikrobiomtól. Az azonosított baktériumok aránya eltérő volt a superficialis eredetű és a biopsziás mintákban. A mikrobiom eltérése befolyásolhatja a HHD fenotípust.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90679">
    <w:multiLevelType w:val="hybridMultilevel"/>
    <w:lvl w:ilvl="0" w:tplc="562126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90679">
    <w:abstractNumId w:val="303906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496747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