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NYIRI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daninyiri1@gmail.com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ÓDOR DIÁNA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odor.dia123@gmail.com</w:t>
            </w:r>
            <w:r w:rsidRPr="002361E2">
              <w:rPr>
                <w:i/>
              </w:rPr>
              <w:br/>
            </w:r>
            <w:bookmarkEnd w:id="1"/>
            <w:r w:rsidR="00C275A3">
              <w:t>Diplomás ápoló</w:t>
            </w:r>
            <w:r w:rsidR="00A96AEC">
              <w:br/>
              <w:t>Osztatlan, 4.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Eöry Ajándék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Sótonyi Péter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Hajélktalanok fizikai-, szociális- és mentális egészsége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kiszolgáltatott betegcsoportban, mint a hajléktalanság, a kutatások alapján megnő a krónikus betegségek száma. Egy ötvenéves hajléktalan egészségi állapota gyakran egy hetven éves, nem hajléktalan egészségi állapotának felel meg.*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alsó végtagi artériás érbetegségek akcidenciájának megállapítása és szűrése hajléktalanok körében. Másodlagos cél a betegek érsebészeti gondozásának hatásának vizsgálata az életminőségre, egy éves végponttal.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a kutatás azon szakaszában vagyunk, hogy kiszűrtük a betegcsoportból a gyanús betegeket és felvettünk egy horizontális képet a hajléktalanok jelenlegi pszichoszociális állapotáról.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adatokat hat budapesti hajléktalanszállón vettük fel. A kutatáshoz használt demográfiai tesztet, a BRIEF, a PHS-WB, az EQ5D és az SF-36 teszteketvettük fel. Ezeken kívül az Edinburgh Claudikációs tesztet, a Pain Detect Scale-t és anamnesztikus adatokat is vettünk fel, ezek jelen előadás tárgyát nem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hajléktalanok 35 év felettiek voltak. Önkéntesen, egymás után jöttek a vizsgálatra.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108 felnőtt beteg vett részt, 71 férfi. Az átlagéletkor 59 év, az utcán töltött évek középértéke: 11,5 [IQR: 4, 22] volt. 55 fő általános-, 35 fő középiskolai végzettséggel rendelkezett. Az SF-36 mind a fizikai, mind a mentális egészség-dimenzióban alacsonyabb átlagértékeket mutatott, mint az eredeti vizsgálatban (MOS) Legnagyobb különbség a fizikai funkció (60,16 vs 70,61) és a szociális működés (49,26 vs 78,77) terén volt. Az EQ5D esetében 16 főnél egyáltalán nem volt egészségromlás. A 40-59 éves korosztályban mind az öt tételen rosszabb értékeket értek el, mint a normatív magyar minta, különös tekintettel a járásra (48,8% vs 19,2%). 60 év felett a napi tevékenység, fájdalom és szorongás terén jobban teljesítettek a normatív mintánál, és a járás (78,6% vs 35,4%) és az önellátás (25,0% vs 14,4%) terén is csak a férfiaknál jelentkezett a normatív mintánál nagyobb arányban probléma. A PHS-WB vizsgálat eredménye nemek szerint nem különbözött sem a mentális-, sem a szociális-, sem a fizikai jóllét terén. Egészségértékük marginális volt (BRIEF Mn: 15 [SD:4,3] pont).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*:Baggett TP, Liauw SS, Hwang SW. Cardiovascular Disease and Homelessness. J Am Coll Cardiol. 2018 Jun 5;71(22):2585-2597. doi: 10.1016/j.jacc.2018.02.077. PMID: 29852981.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10901">
    <w:multiLevelType w:val="hybridMultilevel"/>
    <w:lvl w:ilvl="0" w:tplc="50122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10901">
    <w:abstractNumId w:val="13310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923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