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SÁRAI BÁLINT ZSOMBOR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zsombs15@gmail.com</w:t>
            </w:r>
            <w:r w:rsidRPr="002361E2">
              <w:rPr>
                <w:i/>
              </w:rPr>
              <w:br/>
            </w:r>
            <w:r w:rsidR="00A96AEC">
              <w:t>Fogorvos osztatlan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Fogorvostudományi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Orsolya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FOK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Segítő kézzel - Szájhigiéniás oktatás a Pető Intézetben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Cerebralis Paresis (CP) egy idiopathias központi idegrendszeri veleszületett vagy szerzett sérülés, mely különböző tünetegyüttesben nyilvánulhat meg. Legfőbb tünete a mozgáskorlátozottság, az esetek 50%-ban értelmi fogyatékossággal társul. Mozgásszervi érintettségeik (spasztikus izomtónus, kontrollálatlan mozgások) és csökkent kooperációs készségük miatt fogászati kezelésük és az egyéni szájhigiénia fenntartása is akadályokba ütközik. Ezáltal a következményes elváltozások, mint a fogszuvasodás, a gingivitis magasabb előfordulást mutatnak náluk.</w:t>
      </w:r>
      <w:r>
        <w:rPr>
          <w:color w:val="000000"/>
          <w:sz w:val="24"/>
          <w:szCs w:val="24"/>
        </w:rPr>
        <w:br/>
        <w:t xml:space="preserve">Célunk, hogy felhívjuk a figyelmet a Magyarországon élő CP-s gyermekek orális egészségi állapotára, szájhigiéniájuk fenntartásának akadályaira, és teljes körű képet kapjunk a fejlesztésének lehetőségeiről, továbbá egy individuális elméleti és gyakorlati oktató program kialakítása.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Kutatásunkban a 21 önként jelentkezőből két nyolc fős csoportot alkottunk. A program egy általános fogászati vizsgálattal kezdődött, melyben felmértük a DMF-T, BOP, BOB, DI-S- és CI-S értékeket, valamint erózió és trauma meglétét. Kooperációs készségüket a Fränkl-skála alapján határoztuk meg. A fogászati státuszfelvételt 8 héten át tartó, heti 60 perces oktatató foglalkozás követett. A tananyag kiterjed a szájüreg részeinek megismerésére és a fogmosás technikájának elsajátítására, valamint különböző kommunikációs eszközökre a fogorvosi kezelés során. A fogorvosi rendelőben bemutatásra kerültek az eszközök, valamint működésük. A 8 hetes oktatást 8 hetes beavatkozásmentes fenntartó időszak követi.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Előzetes eredményeink alapján az első csoport kiindulási adatai szerint a gyermekek az átlagosnál rosszabb szájhigiéniával rendelkeztek, a DMF-T=3,88, FMBS=0,8, OHI-S=2,43. A nyolchetes oktatóprogram hatására a gyermekek szájhigiéniája javulást mutatott, mely az FMBS=0,24-re, valamint OHI-S=0,97-re való csökkenésben nyilvánul meg. A kezelések közbeni kooperáció 2,75-ről 3,5-re emelkedett. A második csoport oktatása még folyamatban van.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Megbeszélés</w:t>
      </w:r>
      <w:r>
        <w:rPr>
          <w:color w:val="000000"/>
          <w:sz w:val="24"/>
          <w:szCs w:val="24"/>
        </w:rPr>
        <w:br/>
        <w:t xml:space="preserve">Eredményeink korrelálnak a nemzetközi irodalom adataival, alátámasztják, hogy CP-s gyermekek szájhigiéniája nem kielégítő, ebből kifolyólag szükséges egy prevenciós program bevezetése, mely által szájhigiéniájuk és a kezelés közbeni kooperációjuk javul, ezen felül kiterjed a szülők, konduktorok edukációjára. A program rámutatott, hogy figyelmük felkelthető és készségeik fejleszthetőek a szájápolás fontossága és annak rendszeres gyakorlása iránt.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962858">
    <w:multiLevelType w:val="hybridMultilevel"/>
    <w:lvl w:ilvl="0" w:tplc="23728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962858">
    <w:abstractNumId w:val="269628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77635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