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GORDOS AMBRUS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gordosambrus@gmail.com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Murányi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Vascular Research Group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Gyöngyösi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GFP-OSK1, egy biotechnológiai úton előállított fluoreszcens peptid toxin, amely alkalmas a Kv1.3 csatorna blokkolók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Kv1.3 (feszültség-függő K+ csatorna) kiemelt szerepet játszik az effektor memória T-sejtek aktivációjában. Az OSK-1 egy három diszulfidhidat tartalmazó peptid toxin, amely ismert gátlószere mind a Kv1.3, mind pedig a (központi és perifériás idegrendszerben expresszálódó) Kv1.1 csatornának. A szelektív Kv1.3 gátlószerek kifejlesztése áttörést hozhat olyan autoimmun betegségek kezelésében, mint a Szklerózis multiplex, Rheumatoid arthritis. A munkám során a cél a rekombináns DNS technológián alapuló, GFP (Green Fluorescent Protein) -jelölt OSK1 megtervezése és előállítása, majd a fluoreszcens detektálhatóságot felhasználva, egy módszer létrehozása, amely alkalmas a Kv1.3 csatorna blokkoló gyógyszerjelöltek kötődési affinitásának vizsgálatára.</w:t>
      </w:r>
      <w:r>
        <w:rPr>
          <w:color w:val="000000"/>
          <w:sz w:val="24"/>
          <w:szCs w:val="24"/>
        </w:rPr>
        <w:br/>
        <w:t xml:space="preserve">Módszerek: Az affinitás-taggel ellátott GFP-OSK1 fúziós fehérje E. coli expressziós törzsben lett termelve majd nikkel-affinitás kromatográfiás (IMAC) módszerrel tisztítva. Az affinitás-tag eltávolítása enzimatikus emésztést (thrombin) követő inverz IMAC módszerrel történt. A másodlagos tisztításra a hidrofób interakciós kromatográfia bizonyult hatékonynak. A kompetíciós kötési kísérletnél első lépésként a hibrid KcsA-Kv1.3 és KcsA-Kv1.1 csatornák (humán pórusrégiót tartalmazó -bakteriális kiméra káliumcsatornák) nikkellel bevont 96 lyukú lemezen lettek immobilizálva. Blokkolást követően az előállított GFP-OSK1 és a vizsgálandó peptid különböző arányú keverékét inkubáltuk a hibrid csatornákkal. Mosási lépéseket követően, a specifikusan kötődött GFP-OSK1 fluoreszcenciáját detektáltuk.</w:t>
      </w:r>
      <w:r>
        <w:rPr>
          <w:color w:val="000000"/>
          <w:sz w:val="24"/>
          <w:szCs w:val="24"/>
        </w:rPr>
        <w:br/>
        <w:t xml:space="preserve">Eredmények: Sikeresen előállítottunk rekombináns GFP-OSK1-et (15mg), mely nagy affinitással kötődik a hibrid KcsA-Kv1.3-hoz (Kd = 9,86 nM) és a Kcsa-Kv1.1-hez (Kd = 53,5 nM). A negatív kontrolként alkalmazott KcsA (K+ channel of streptomyces A) csatornákhoz nem kötődik. A fluoreszcensen jelölt (GFP-OSK1) ligand kompetitív leszorításával sikeresen jellemeztük már ismert kálium csatorna gátló toxinok és egy új gyógyszerjelölt kötődési affinitását.</w:t>
      </w:r>
      <w:r>
        <w:rPr>
          <w:color w:val="000000"/>
          <w:sz w:val="24"/>
          <w:szCs w:val="24"/>
        </w:rPr>
        <w:br/>
        <w:t xml:space="preserve">Megbeszélés: A GFP fehérjével fuzionált ioncsatorna gátló toxinok biotechnológiai előállítása költséghatékony és környezetbarát alternatívája a szintetikusan előállított fluoreszcens festékkel kapcsolt peptideknek. A GFP-OSK1-et sikeresen alkalmaztuk egy olyan kísérleti rendszerben, amely segíti az újabb nagy affinitású és szelektív Kv1.3 gátlószerek fejlesztését, ezáltal előrelépést adhat a peptid toxinok jövőbeli terápiás célú felhasználásához.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45453">
    <w:multiLevelType w:val="hybridMultilevel"/>
    <w:lvl w:ilvl="0" w:tplc="65337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45453">
    <w:abstractNumId w:val="25045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13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