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TOLVAJ MÁTÉ</w:t>
            </w:r>
          </w:p>
          <w:p w:rsidR="00C275A3" w:rsidRDefault="00186641" w:rsidP="00C275A3">
            <w:pPr>
              <w:pStyle w:val="Hallgatokepzes"/>
            </w:pPr>
            <w:r w:rsidRPr="002361E2">
              <w:rPr>
                <w:i/>
              </w:rPr>
              <w:t>tolvajmate@gmail.com</w:t>
            </w:r>
            <w:r w:rsidRPr="002361E2">
              <w:rPr>
                <w:i/>
              </w:rPr>
              <w:br/>
            </w:r>
            <w:r w:rsidR="00A96AEC">
              <w:t>általános orvos</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Attila</w:t>
            </w:r>
          </w:p>
          <w:p w:rsidR="00DB4822" w:rsidRDefault="00DB4822" w:rsidP="009763E0">
            <w:pPr>
              <w:pStyle w:val="Konzulensektitulus"/>
            </w:pPr>
            <w:r w:rsidRPr="00DB4822">
              <w:t>egyetemi adjunktus, SE ÁOK</w:t>
            </w:r>
          </w:p>
        </w:tc>
      </w:tr>
      <w:tr w:rsidR="00DB4822" w:rsidTr="00DB4822">
        <w:tc>
          <w:tcPr>
            <w:tcW w:w="9854" w:type="dxa"/>
          </w:tcPr>
          <w:p w:rsidR="00DB4822" w:rsidRPr="00DB4822" w:rsidRDefault="00DB4822" w:rsidP="009763E0">
            <w:pPr>
              <w:pStyle w:val="Konzulenseknev"/>
            </w:pPr>
            <w:r w:rsidRPr="00DB4822">
              <w:t>Dr. Tokodi Márton</w:t>
            </w:r>
          </w:p>
          <w:p w:rsidR="00DB4822" w:rsidRDefault="00DB4822" w:rsidP="009763E0">
            <w:pPr>
              <w:pStyle w:val="Konzulensektitulus"/>
            </w:pPr>
            <w:r w:rsidRPr="00DB4822">
              <w:t>egyetemi tanársegéd,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jobb kamrai ejekciós frakció konvolúciós neurális hálózat segítségével történő predikciója 2D echokardiográfiás felvételek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jobb kamra funkció hagyományos echokardiográfiával való megítélésének számos limitációja ismert, melyekre a 3D echokardiográfia és az azzal számított jobb kamrai ejekciós frakció (EF) nyújt megoldást. Azonban a 3D echokardiográfia kivitelezhetősége, illetve elérhetősége a szükséges hardveres és szoftveres környezet miatt korlátozott. Ezek tükrében egy olyan mély neurális hálózat implementációját tűztük ki célul, mely nagy pontossággal képes a 3D echokardiográfiával számított jobb kamrai EF 2D echokardiográfiás felvételek alapján történő prediktálására.</w:t>
      </w:r>
    </w:p>
    <w:p>
      <w:pPr>
        <w:widowControl w:val="on"/>
        <w:pBdr/>
        <w:spacing w:before="240" w:after="240" w:line="240" w:lineRule="auto"/>
        <w:ind w:left="0" w:right="0"/>
        <w:jc w:val="left"/>
      </w:pPr>
      <w:r>
        <w:rPr>
          <w:color w:val="000000"/>
          <w:sz w:val="24"/>
          <w:szCs w:val="24"/>
        </w:rPr>
        <w:br/>
        <w:t xml:space="preserve">Módszerek: Első lépésként az echokardiográfiás adatbázisunkból olyan alanyokat azonosítottunk, akik rendelkeztek 2D echokardiográfiás apikális négyüregi nézetből készült felvételekkel, valamint 3D echokardiográfia segítségével mért jobb kamrai EF-val. A vizsgálati alanyok között egészséges személyek, valamint különböző kardiovaszkuláris betegségekben szenvedő páciensek (többek között szívelégtelen és/vagy súlyos billentyűhibával élő betegek) egyaránt voltak. A jobb kamrai diszfunkciót a 3D EF 45%-nál alacsonyabb értékével definiáltuk. Következő lépésként betegeinket 80:20 arányban tanító, illetve validációs csoportokra osztottuk, majd a tanító csoporton egy konvolúciós neurális hálózatot tanítottunk, mely a 2D echokardiográfiás felvételek alapján prediktálta a 3D echokardiográfiával meghatározott jobb kamrai EF-t. Végezetül a modell teljesítményét a validációs csoport felvételei segítségével értékeltük.</w:t>
      </w:r>
    </w:p>
    <w:p>
      <w:pPr>
        <w:widowControl w:val="on"/>
        <w:pBdr/>
        <w:spacing w:before="240" w:after="240" w:line="240" w:lineRule="auto"/>
        <w:ind w:left="0" w:right="0"/>
        <w:jc w:val="left"/>
      </w:pPr>
      <w:r>
        <w:rPr>
          <w:color w:val="000000"/>
          <w:sz w:val="24"/>
          <w:szCs w:val="24"/>
        </w:rPr>
        <w:br/>
        <w:t xml:space="preserve">Eredmények: A tanítás során összesen 667 páciens 2940 2D echokardiográfiás felvételét használtuk (tanító csoport), modellünk teljesítményét pedig további 166 vizsgálati alany 693 felvétele alapján értékeltük (validációs csoport). Az alkalmazott konvolúciós neurális hálózat 6,6%-os átlagos abszolút hibával prediktálta a jobb kamrai EF értékét. Továbbá a modellünk a jobb kamrai diszfunkciót 85,7%-os pontossággal volt képes kimutatni (szenzitivitás: 96,3%, specificitás: 48,6%, F1 érték: 0,963).</w:t>
      </w:r>
    </w:p>
    <w:p>
      <w:pPr>
        <w:widowControl w:val="on"/>
        <w:pBdr/>
        <w:spacing w:before="240" w:after="240" w:line="240" w:lineRule="auto"/>
        <w:ind w:left="0" w:right="0"/>
        <w:jc w:val="left"/>
      </w:pPr>
      <w:r>
        <w:rPr>
          <w:color w:val="000000"/>
          <w:sz w:val="24"/>
          <w:szCs w:val="24"/>
        </w:rPr>
        <w:br/>
        <w:t xml:space="preserve">Megbeszélés: Jelen vizsgálatunkban létrehoztunk egy mély neurális hálózaton alapuló rendszert, mely 2D echokardiográfiás felvételek alapján nagy pontossággal prediktálta a 3D echokardiográfiával meghatározott jobb kamrai EF értékét, illetve a jobb kamrai diszfunkciót. Így e rendszer a jobb kamrai EF diagnosztikus és prognosztikus jelentőségéből adódóan igen értékes klinikai eszköz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03656">
    <w:multiLevelType w:val="hybridMultilevel"/>
    <w:lvl w:ilvl="0" w:tplc="59872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03656">
    <w:abstractNumId w:val="37403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490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