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MINH NGOC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u.de.xuong1811@gmail.com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Hajdú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surfaceome in silico és hálózatbiológiai vizsgálata humán melanocytákban és melanómasejtekben.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complement of cell surface proteins is collectively referred to as the surfaceome.</w:t>
      </w:r>
      <w:r>
        <w:rPr>
          <w:color w:val="000000"/>
          <w:sz w:val="24"/>
          <w:szCs w:val="24"/>
        </w:rPr>
        <w:br/>
        <w:t xml:space="preserve">Significant alterations may occur in the composition of this sub-proteome as a result of</w:t>
      </w:r>
      <w:r>
        <w:rPr>
          <w:color w:val="000000"/>
          <w:sz w:val="24"/>
          <w:szCs w:val="24"/>
        </w:rPr>
        <w:br/>
        <w:t xml:space="preserve">pathological processes, e.g. tumorigenesis. Proteomic analysis of the surfaceome can provide</w:t>
      </w:r>
      <w:r>
        <w:rPr>
          <w:color w:val="000000"/>
          <w:sz w:val="24"/>
          <w:szCs w:val="24"/>
        </w:rPr>
        <w:br/>
        <w:t xml:space="preserve">valuable information for therapy, diagnosis, or prognosis in case of diseases such as</w:t>
      </w:r>
      <w:r>
        <w:rPr>
          <w:color w:val="000000"/>
          <w:sz w:val="24"/>
          <w:szCs w:val="24"/>
        </w:rPr>
        <w:br/>
        <w:t xml:space="preserve">malignant melanoma, but human pigment cells are currently unexplored in this context.</w:t>
      </w:r>
      <w:r>
        <w:rPr>
          <w:color w:val="000000"/>
          <w:sz w:val="24"/>
          <w:szCs w:val="24"/>
        </w:rPr>
        <w:br/>
        <w:t xml:space="preserve">Therefore, our aim was to characterize the surfaceome of human cutaneous melanocytes and</w:t>
      </w:r>
      <w:r>
        <w:rPr>
          <w:color w:val="000000"/>
          <w:sz w:val="24"/>
          <w:szCs w:val="24"/>
        </w:rPr>
        <w:br/>
        <w:t xml:space="preserve">melanoma cells.</w:t>
      </w:r>
      <w:r>
        <w:rPr>
          <w:color w:val="000000"/>
          <w:sz w:val="24"/>
          <w:szCs w:val="24"/>
        </w:rPr>
        <w:br/>
        <w:t xml:space="preserve">For the in silico and network biology analysis we evaluated data from previous mass</w:t>
      </w:r>
      <w:r>
        <w:rPr>
          <w:color w:val="000000"/>
          <w:sz w:val="24"/>
          <w:szCs w:val="24"/>
        </w:rPr>
        <w:br/>
        <w:t xml:space="preserve">spectrometry results on cell surface proteins isolated from our human cutaneous melanocytes,</w:t>
      </w:r>
      <w:r>
        <w:rPr>
          <w:color w:val="000000"/>
          <w:sz w:val="24"/>
          <w:szCs w:val="24"/>
        </w:rPr>
        <w:br/>
        <w:t xml:space="preserve">WM35 and A2058 melanoma cells. The two melanoma cell lines represent in situ and</w:t>
      </w:r>
      <w:r>
        <w:rPr>
          <w:color w:val="000000"/>
          <w:sz w:val="24"/>
          <w:szCs w:val="24"/>
        </w:rPr>
        <w:br/>
        <w:t xml:space="preserve">metastatic melanoma. Based on GO annotations the enrichment of cell surface proteins was</w:t>
      </w:r>
      <w:r>
        <w:rPr>
          <w:color w:val="000000"/>
          <w:sz w:val="24"/>
          <w:szCs w:val="24"/>
        </w:rPr>
        <w:br/>
        <w:t xml:space="preserve">71%, 84% and 74% in melanocytes, WM35 and A2058 cells, respectively. Based on GO</w:t>
      </w:r>
      <w:r>
        <w:rPr>
          <w:color w:val="000000"/>
          <w:sz w:val="24"/>
          <w:szCs w:val="24"/>
        </w:rPr>
        <w:br/>
        <w:t xml:space="preserve">annotations, the proteins constituting the surfaceome were further classified into functional</w:t>
      </w:r>
      <w:r>
        <w:rPr>
          <w:color w:val="000000"/>
          <w:sz w:val="24"/>
          <w:szCs w:val="24"/>
        </w:rPr>
        <w:br/>
        <w:t xml:space="preserve">subcategories (transporters, enzymes, receptors, adhesion and miscellaneous proteins). This</w:t>
      </w:r>
      <w:r>
        <w:rPr>
          <w:color w:val="000000"/>
          <w:sz w:val="24"/>
          <w:szCs w:val="24"/>
        </w:rPr>
        <w:br/>
        <w:t xml:space="preserve">showed shifts in transporter and enzyme expression between normal and neoplastic cells. The</w:t>
      </w:r>
      <w:r>
        <w:rPr>
          <w:color w:val="000000"/>
          <w:sz w:val="24"/>
          <w:szCs w:val="24"/>
        </w:rPr>
        <w:br/>
        <w:t xml:space="preserve">combined list of proteins comprised 759 different proteins, of which 128 proteins were</w:t>
      </w:r>
      <w:r>
        <w:rPr>
          <w:color w:val="000000"/>
          <w:sz w:val="24"/>
          <w:szCs w:val="24"/>
        </w:rPr>
        <w:br/>
        <w:t xml:space="preserve">detected only in melanocytes, whereas 338 proteins were specific to the melanoma cell lines.</w:t>
      </w:r>
      <w:r>
        <w:rPr>
          <w:color w:val="000000"/>
          <w:sz w:val="24"/>
          <w:szCs w:val="24"/>
        </w:rPr>
        <w:br/>
        <w:t xml:space="preserve">These proteins could be useful indicators of benign phenomena vs. malignant</w:t>
      </w:r>
      <w:r>
        <w:rPr>
          <w:color w:val="000000"/>
          <w:sz w:val="24"/>
          <w:szCs w:val="24"/>
        </w:rPr>
        <w:br/>
        <w:t xml:space="preserve">transformations. In addition, we found 164 proteins that were identified in all three cell types;</w:t>
      </w:r>
      <w:r>
        <w:rPr>
          <w:color w:val="000000"/>
          <w:sz w:val="24"/>
          <w:szCs w:val="24"/>
        </w:rPr>
        <w:br/>
        <w:t xml:space="preserve">this group may comprise proteins with altered expression and/or function in malignant cells.</w:t>
      </w:r>
      <w:r>
        <w:rPr>
          <w:color w:val="000000"/>
          <w:sz w:val="24"/>
          <w:szCs w:val="24"/>
        </w:rPr>
        <w:br/>
        <w:t xml:space="preserve">The Cytoscape software (based on the STRING database) helps us to further examine the</w:t>
      </w:r>
      <w:r>
        <w:rPr>
          <w:color w:val="000000"/>
          <w:sz w:val="24"/>
          <w:szCs w:val="24"/>
        </w:rPr>
        <w:br/>
        <w:t xml:space="preserve">relationships of cell surface proteins with each other and emphasize proteins with high</w:t>
      </w:r>
      <w:r>
        <w:rPr>
          <w:color w:val="000000"/>
          <w:sz w:val="24"/>
          <w:szCs w:val="24"/>
        </w:rPr>
        <w:br/>
        <w:t xml:space="preserve">importance in the network. The approach is still in process and we expect that our results</w:t>
      </w:r>
      <w:r>
        <w:rPr>
          <w:color w:val="000000"/>
          <w:sz w:val="24"/>
          <w:szCs w:val="24"/>
        </w:rPr>
        <w:br/>
        <w:t xml:space="preserve">highlight relevant cell surface proteins that may become new biomarkers.</w:t>
      </w:r>
      <w:r>
        <w:rPr>
          <w:color w:val="000000"/>
          <w:sz w:val="24"/>
          <w:szCs w:val="24"/>
        </w:rPr>
        <w:br/>
        <w:t xml:space="preserve">The differences found in the surfaceome of healthy vs malignant pigment cells can lead to</w:t>
      </w:r>
      <w:r>
        <w:rPr>
          <w:color w:val="000000"/>
          <w:sz w:val="24"/>
          <w:szCs w:val="24"/>
        </w:rPr>
        <w:br/>
        <w:t xml:space="preserve">the discovery of highly selective biomarkers on melanoma onset and progression. The</w:t>
      </w:r>
      <w:r>
        <w:rPr>
          <w:color w:val="000000"/>
          <w:sz w:val="24"/>
          <w:szCs w:val="24"/>
        </w:rPr>
        <w:br/>
        <w:t xml:space="preserve">systems biology approach enables a more targeted analysis of the pigment cell surfaceome</w:t>
      </w:r>
      <w:r>
        <w:rPr>
          <w:color w:val="000000"/>
          <w:sz w:val="24"/>
          <w:szCs w:val="24"/>
        </w:rPr>
        <w:br/>
        <w:t xml:space="preserve">database. Our results may give us a global picture on possible relationships between the</w:t>
      </w:r>
      <w:r>
        <w:rPr>
          <w:color w:val="000000"/>
          <w:sz w:val="24"/>
          <w:szCs w:val="24"/>
        </w:rPr>
        <w:br/>
        <w:t xml:space="preserve">identified proteins and networks involved in melanoma evolution.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62780">
    <w:multiLevelType w:val="hybridMultilevel"/>
    <w:lvl w:ilvl="0" w:tplc="96761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62780">
    <w:abstractNumId w:val="150627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394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