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BÁN ESZTER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ban.eszter@med.unideb.hu</w:t>
            </w:r>
            <w:r w:rsidRPr="002361E2">
              <w:rPr>
                <w:i/>
              </w:rPr>
              <w:br/>
            </w:r>
            <w:r w:rsidR="00A96AEC">
              <w:t>Egészségügyi Menedzser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Boruzs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Összefüggés vizsgálata a szájüregi daganatok előfordulási gyakorisága és a gazdaság fejlettségének vonatkozásában.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daganatos betegségek jelentős népegészségügyi problémát okoznak az egész világon. A daganatos betegek diagnosztizálása, kezelése és utógondozása komoly egészségügyi, gazdasági és szociális teher a társadalmak számára. Egy ország egészségi állapota és a gazdasági teljesítőképessége közötti kapcsolatot számos tanulmány igazolja. Jelen kutatásunk célja a szájüregi daganatok előfordulási gyakoriságának vizsgálata az európai országok gazdasági fejlettségének vonatkozásában.</w:t>
      </w:r>
      <w:r>
        <w:rPr>
          <w:color w:val="000000"/>
          <w:sz w:val="24"/>
          <w:szCs w:val="24"/>
        </w:rPr>
        <w:br/>
        <w:t xml:space="preserve">Módszerek: Az aggregált adatok a European Health for All (HFA-DB) adatbázisából származtak, az adatok elemzése pedig másodfokú polinom függvények segítségével, valamint korreláció analízisekkel történt meg.</w:t>
      </w:r>
      <w:r>
        <w:rPr>
          <w:color w:val="000000"/>
          <w:sz w:val="24"/>
          <w:szCs w:val="24"/>
        </w:rPr>
        <w:br/>
        <w:t xml:space="preserve">Eredmények: Az adatokat elemezve kijelenthető, hogy a gazdaságilag fejlettebb országokban a szájüregi daganatokhoz kapcsolódó korkorrigált halálozási arányszám szignifikánsan alacsonyabb, mint az alacsonyabb jövedelmű országokban. Ez alól kivételt képez Franciaország, ahol bár csökkenést mutat a szájüregi daganatok előfordulási gyakorisága, azonban összességében nagyobb a megbetegedések aránya a magas GDP mutatóval rendelkező többi európai országhoz képest. Az eredményeket elemezve azt találtuk, hogy a vizsgált 13 országból 10 országban, kezdetben a szájüregi daganatok előfordulása a GDP növekedésével arányosan növekedett, majd egy bizonyos gazdasági fejlettség fölött csökkenő tendenciát mutatott. Lengyelország esetében a korkorrigált halálozási arányszám a GDP növekedésével arányosan folyamatosan nőtt a vizsgált időszak alatt. 2 ország esetében a legmagasabb halálozási arányszámot követően a vizsgált időszak rövid intervalluma miatt a tendencia megítélése további vizsgálatot igényel. A determinációs koefficiens értéke minden ország esetében R2 ≥ 0,7 volt, mely erős összefüggést feltételez.</w:t>
      </w:r>
      <w:r>
        <w:rPr>
          <w:color w:val="000000"/>
          <w:sz w:val="24"/>
          <w:szCs w:val="24"/>
        </w:rPr>
        <w:br/>
        <w:t xml:space="preserve">Megbeszélés: Elemzésünk eredményeként azt találtuk, hogy a szájüregi daganatok előfordulása és az adott ország gazdasági fejlettsége között egyértelmű kapcsolat van. A vizsgált országok többségében a szájüregi daganatos betegségek számának csökkenő tendenciája látható a GDP növekedése mellett. A tendenciát nem követő országok esetében további vizsgálatok javasoltak a háttérben álló okok azonosítására. A megerősített és feltárt összefüggés tendenciájának követése javasolt a jövőbeni változás megfigyelése céljából, annak érdekében, hogy a prevenciós tevékenységek hatékonyságát szükség szerint módosíthassuk.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92147">
    <w:multiLevelType w:val="hybridMultilevel"/>
    <w:lvl w:ilvl="0" w:tplc="72401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92147">
    <w:abstractNumId w:val="70992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145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