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SAJTOS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sajtos.csilla22@gmail.com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Fenyvesi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Oldékonyságnövelés kalixarén és ciklodextrin együttes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ciklodextrinek és kalixarének makrociklusos vegyületek, de eltérő molekuláris építőegységekből állnak. A ciklodextrinek vízoldékony oligoszacharidok, melyeket rossz vízoldékonyságú anyagok oldékonyságnövelésére használhatunk, míg a kalixarének fenol alegységekből felépülő molekulák, rosszabb oldhatósággal. Mindkét makrociklusos vegyület képes az üregébe vendégmolekulákat zárni komplexképzés útján. A ciklodextrinek és kalixarének együttes alkalmazása komplexképzésre és oldékonyságnövelésre nem tanulmányozott terület, ezért célul tűztük ki kismolekulájú, biológiailag aktív vegyületek vízoldékony komplexeinek előállítását két makrociklusos molekula együttes alkalmazásával.</w:t>
      </w:r>
      <w:r>
        <w:rPr>
          <w:color w:val="000000"/>
          <w:sz w:val="24"/>
          <w:szCs w:val="24"/>
        </w:rPr>
        <w:br/>
        <w:t xml:space="preserve">Fázisoldékonysági vizsgálatokkal mértük a kalixarén 0118 és a szulfobutilált-bétaciklodextrin krizin oldékonyságára gyakorolt együttes hatását és a komplexálás mechanizmusát. Dinamikus fényszórás fotométerrel (DLS) mértük a komplexek oldatban kialakuló aggregációját.</w:t>
      </w:r>
      <w:r>
        <w:rPr>
          <w:color w:val="000000"/>
          <w:sz w:val="24"/>
          <w:szCs w:val="24"/>
        </w:rPr>
        <w:br/>
        <w:t xml:space="preserve">A kalixarén és ciklodextrin együttes alkalmazása növelte a krizin oldékonyságát, de pH-függő módon. A két makrociklus a fázisoldékonysági görbék és a DLS mérések alapján molekuláris aggregátumokat képez vizes közegben, ami hozzájárul az oldékonyságnöveléshez.</w:t>
      </w:r>
      <w:r>
        <w:rPr>
          <w:color w:val="000000"/>
          <w:sz w:val="24"/>
          <w:szCs w:val="24"/>
        </w:rPr>
        <w:br/>
        <w:t xml:space="preserve">Összefoglalásként elmondható, hogy kísérleteinkkel egy új molekuláris kölcsönhatásra mutattunk rá a ciklodextrinek és kalixarének között, amely növelheti rossz vízoldékonyságú kismolekulák oldékonyságát és melyben nem csak a komplexképzés, de a molekuláris aggregátumok kialakulásának is szerepe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01077">
    <w:multiLevelType w:val="hybridMultilevel"/>
    <w:lvl w:ilvl="0" w:tplc="79095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01077">
    <w:abstractNumId w:val="742010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5940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