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DARNAI MÁTÉ</w:t>
            </w:r>
          </w:p>
          <w:p w:rsidR="00C275A3" w:rsidRDefault="00186641" w:rsidP="00C275A3">
            <w:pPr>
              <w:pStyle w:val="Hallgatokepzes"/>
            </w:pPr>
            <w:r w:rsidRPr="002361E2">
              <w:rPr>
                <w:i/>
              </w:rPr>
              <w:t>mate.darnai99@gmail.com</w:t>
            </w:r>
            <w:r w:rsidRPr="002361E2">
              <w:rPr>
                <w:i/>
              </w:rPr>
              <w:br/>
            </w:r>
            <w:r w:rsidR="00A96AEC">
              <w:t>Általános orvos</w:t>
            </w:r>
            <w:r w:rsidR="00A96AEC">
              <w:br/>
            </w:r>
            <w:r w:rsidR="00E77B23">
              <w:t>Osztatlan, 12.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Gyöngyi Zoltán</w:t>
            </w:r>
          </w:p>
          <w:p w:rsidR="00DB4822" w:rsidRDefault="00DB4822" w:rsidP="009763E0">
            <w:pPr>
              <w:pStyle w:val="Konzulensektitulus"/>
            </w:pPr>
            <w:r w:rsidRPr="00DB4822">
              <w:t>egyetemi docens,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Tüdőrák kimutatása elektronikus orr segtségével, vizeletminták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tüdőrák az utóbbi idők jelentős terápiás előrelépéseinek ellenére még mindig a második leggyakoribb tumoros betegség és az elsőszámú daganatos halálok világviszonylatban (2020). A legtöbb páciens előrehaladott betegséggel kerül diagnosztizálásra, ezért nagy igény van olyan diagnosztikai módszerek kifejlesztésére, amelyek nagy pontossággal, korai stádiumban képesek felismerni a tüdőrákos betegeket. Erre nyújthat lehetőséget különböző biomarkerek felhasználása. Hipotézisünk szerint az elektronikus-orr technológiával elemezhetők a páciensektől származó szagminták, és az ezekben található illékony anyagok detektálásával kimutathatjuk a tüdődaganat jelenlétét.</w:t>
      </w:r>
      <w:r>
        <w:rPr>
          <w:color w:val="000000"/>
          <w:sz w:val="24"/>
          <w:szCs w:val="24"/>
        </w:rPr>
        <w:br/>
        <w:t xml:space="preserve">Módszerek: 48 tüdőrákos betegtől és 39 kontroll személytől származó, összesen 336 darab vizeletmintát vizsgáltuk az emlős szaglást modellező, peptid szenzorokat tartalmazó elektronikus orral (NeOse Pro, Aryballe, Grenoble, France). Etikai engedélyünk száma PTE KK RIKEB 6127. A kapott eredményeket Fischer-féle lineáris diszkriminanciaanalízis, illetve neurális hálózat segítségével klasszifikáltuk, és összehasonlítottuk a két módszerrel kapott szenzitivitási és specificitási értékeket. A statisztikai elemzéshez használt szoftver SPSS (IBM SPSS Statistics for Windows, Version 26.0. Armonk, NY: IBM Corp.) volt.</w:t>
      </w:r>
      <w:r>
        <w:rPr>
          <w:color w:val="000000"/>
          <w:sz w:val="24"/>
          <w:szCs w:val="24"/>
        </w:rPr>
        <w:br/>
        <w:t xml:space="preserve">Eredmények: A lineáris diszkriminanciaanalízis 83,3%-os szenzitivitással és 81,4%-os specificitással, míg a neurális hálózat 93,3%-os szenzitivitás mellet 93,5%-os specificitással különítette el egymástól tüdőrákos és kontrollszemélyektől származó mintákat.</w:t>
      </w:r>
      <w:r>
        <w:rPr>
          <w:color w:val="000000"/>
          <w:sz w:val="24"/>
          <w:szCs w:val="24"/>
        </w:rPr>
        <w:br/>
        <w:t xml:space="preserve">Következtetés: Az elektronikus orr technológia gyors, pontos, noninvazív és sugárterheléssel nem járó lehetőséget nyújthat a jövőben a tüdőrák diagnosztizálására vizeletminták alapján. A neurális hálózaton alapuló elemzés hatékonyabbnak bizonyult a lineáris diszkriminanciaanalízisnél az elektronikus orral nyert adatok elemzésében. A későbbiekben nagyobb számú, illetve más forrásból származó (például kilélegzett levegő) mintákon végzett kutatásokat tervezünk folytatni.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88519">
    <w:multiLevelType w:val="hybridMultilevel"/>
    <w:lvl w:ilvl="0" w:tplc="72395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88519">
    <w:abstractNumId w:val="158885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38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