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CSENGE</w:t>
            </w:r>
          </w:p>
          <w:p w:rsidR="00C275A3" w:rsidRDefault="00186641" w:rsidP="00C275A3">
            <w:pPr>
              <w:pStyle w:val="Hallgatokepzes"/>
            </w:pPr>
            <w:r w:rsidRPr="002361E2">
              <w:rPr>
                <w:i/>
              </w:rPr>
              <w:t>csengeeszaboo19@gmail.com</w:t>
            </w:r>
            <w:r w:rsidRPr="002361E2">
              <w:rPr>
                <w:i/>
              </w:rPr>
              <w:br/>
            </w:r>
            <w:r w:rsidR="00A96AEC">
              <w:t>gyógyszerész</w:t>
            </w:r>
            <w:r w:rsidR="00A96AEC">
              <w:br/>
            </w:r>
            <w:r w:rsidR="00E77B23">
              <w:t>Osztatlan, 8. félév</w:t>
            </w:r>
          </w:p>
          <w:p w:rsidR="00C265CE" w:rsidRPr="009E5FF1" w:rsidRDefault="00E77B23" w:rsidP="009763E0">
            <w:pPr>
              <w:pStyle w:val="Hallgatointezmeny-kar"/>
              <w:rPr>
                <w:b/>
                <w:caps/>
              </w:rPr>
            </w:pPr>
            <w:r>
              <w:t>Pécsi Tudományegyetem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Sipos Katalin</w:t>
            </w:r>
          </w:p>
          <w:p w:rsidR="00DB4822" w:rsidRDefault="00DB4822" w:rsidP="009763E0">
            <w:pPr>
              <w:pStyle w:val="Konzulensektitulus"/>
            </w:pPr>
            <w:r w:rsidRPr="00DB4822">
              <w:t>egyetemi docens, PTE GYTK</w:t>
            </w:r>
          </w:p>
        </w:tc>
      </w:tr>
      <w:tr w:rsidR="00DB4822" w:rsidTr="00DB4822">
        <w:tc>
          <w:tcPr>
            <w:tcW w:w="9854" w:type="dxa"/>
          </w:tcPr>
          <w:p w:rsidR="00DB4822" w:rsidRPr="00DB4822" w:rsidRDefault="00DB4822" w:rsidP="009763E0">
            <w:pPr>
              <w:pStyle w:val="Konzulenseknev"/>
            </w:pPr>
            <w:r w:rsidRPr="00DB4822">
              <w:t>Jánosa Gergely</w:t>
            </w:r>
          </w:p>
          <w:p w:rsidR="00DB4822" w:rsidRDefault="00DB4822" w:rsidP="009763E0">
            <w:pPr>
              <w:pStyle w:val="Konzulensektitulus"/>
            </w:pPr>
            <w:r w:rsidRPr="00DB4822">
              <w:t>egyetemi tanársegéd, PTE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D-vitamin selejtfehérje válaszra (unfolded protein response) gyakorolt hatása az idegrendszer vonatkozásában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D-vitamin a szervezetben számtalan hatással rendelkezik: lehet hormon, szerepe van a kalcium metabolizmusban, a csontok fejlődésében, gyulladási folyamatokban, a vasháztartásban. Hiányában neurodegeneratív betegségek jöhetnek létre. Az ilyen idegrendszeri problémák hátterében gyakran az endoplazmás retikulumban megjelenő, stresszre adott selejtfehérje válasz, azaz unfolded protein response (UPR) áll. Az UPR számos szignáltranszdukciós útvonalat képes befolyásolni, valamint hatással van a vasháztartásra is, melyben diszregulációt okozhat. A kutatásunk célja az UPR vasmetabolizmusra gyakorolt hatásának, valamint az elő- vagy utókezelésben adagolt D-vitamin selejtfehérje válaszra adott neuroprotektív szerepének vizsgálata a vasháztartás szempontjából.</w:t>
      </w:r>
      <w:r>
        <w:rPr>
          <w:color w:val="000000"/>
          <w:sz w:val="24"/>
          <w:szCs w:val="24"/>
        </w:rPr>
        <w:br/>
        <w:t xml:space="preserve">Módszerek: A kutatás során SH-SY5Y neuroblasztóma sejteket alkalmazunk, amelyek 24-24 órás, 25 nanomolos D-vitamin és/vagy UPR indukáló thapsigargin elő- illetve utókezelésben részesültek. A sejtekből RNS izolálás után cDNS-t írtunk, majd a génexpressziós mintázat változásait valós idejű kvantitatív PCR segítségével elemeztük. A fehérjék mérését Western blott technikával végeztük.</w:t>
      </w:r>
      <w:r>
        <w:rPr>
          <w:color w:val="000000"/>
          <w:sz w:val="24"/>
          <w:szCs w:val="24"/>
        </w:rPr>
        <w:br/>
        <w:t xml:space="preserve">Eredmények: A mérések mRNS és fehérje szinten történtek. Vizsgáltuk a PDIA3 gént, ahol szignifikáns növekedést tapasztaltunk thapsigargin kezelés és D-vitamin előkezelés hatására is. Ez a szignifikáns emelkedés fehérjeszinten már nem volt statisztikailag igazolható. Elemeztük a hepcidint kódoló HAMP gén expresszióját is, amelynél a D-vitaminnal előkezelt csoportban szintén szignifikáns növekedés volt megfigyelhető. Ezzel szemben D-vitamin utókezelés során a relatív mRNS expresszió a kontrollal megegyező szintre csökkent. A totál vasszint mérése esetében csökkenést tapasztaltunk thapsigargin hatásására, egyfajta negatív moduláció révén.</w:t>
      </w:r>
      <w:r>
        <w:rPr>
          <w:color w:val="000000"/>
          <w:sz w:val="24"/>
          <w:szCs w:val="24"/>
        </w:rPr>
        <w:br/>
        <w:t xml:space="preserve">Megbeszélés: Az eddigi eredmények alapján elmondható, hogy a D-vitamin előzetes adagolás nem szűnteti meg, csak szabályozza az UPR-t. Továbbá alkalmas lehet a vasanyagcsere zavarainak kezelésére, neuroprotektív hatása révén.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58753">
    <w:multiLevelType w:val="hybridMultilevel"/>
    <w:lvl w:ilvl="0" w:tplc="91880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58753">
    <w:abstractNumId w:val="801587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2873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