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PELESKEI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peleskeizsofia@gmail.com</w:t>
            </w:r>
            <w:r w:rsidRPr="001067CD">
              <w:rPr>
                <w:i/>
              </w:rPr>
              <w:br/>
            </w:r>
            <w:r w:rsidR="00A96AEC">
              <w:t>Vegyész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Homolya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1-C-Szubsztituált-2-jódglikál származékok Sonogashira kapcsolási reakcióinak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Sonogashira kapcsolás; keresztkapcsolás; katalízis; optimalizálás; jódglikálok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szénhidrátok fontos szerepet játszanak az élő szervezetben lejátszódó biológiai folyamatokban [1], azonban a természetes szénhidrát származékokban található O-glikozidos kötés kémiai és enzimatikus hasítással szemben kevéssé ellenálló. Így olyan új módszerek fejlesztése szükséges, amelyekkel nagyobb stabilitású, de szerkezetben és biológiai hatásban a természetes szénhidrátokat utánzó, úgynevezett glikomimetikumok előállítására nyílik lehetőségünk [2].</w:t>
      </w:r>
      <w:r>
        <w:rPr>
          <w:color w:val="000000"/>
          <w:sz w:val="24"/>
          <w:szCs w:val="24"/>
        </w:rPr>
        <w:br/>
        <w:t xml:space="preserve">Az elágazó szénláncú szénhidrátok az utóbbi években különös figyelmet kaptak, mivel széles körben megtalálhatóak a természetben, és számos antibiotikum, makrolid vagy bakteriális poliszacharid építőegységeként is szolgálhatnak. Közülük kiemelendők a C-2 helyzetben elágazást tartalmazó származékok, amelyek a sejtfelszíni reakciók szempontjából is értékes 2-N-acetil-aminocukrok glikomimetikumai, valamint lipidek bioszintézisének inhibitorai is lehetnek [3].</w:t>
      </w:r>
      <w:r>
        <w:rPr>
          <w:color w:val="000000"/>
          <w:sz w:val="24"/>
          <w:szCs w:val="24"/>
        </w:rPr>
        <w:br/>
        <w:t xml:space="preserve">Kutatómunkánk során a C-1 szénatomon metoxikarbonil csoportot tartalmazó per-O-acetilezett 2-jódgalaktál és fenilacetilén Sonogashira keresztkapcsolási reakciójának a vizsgálatával és optimalizálásával foglalkoztunk. Tanulmányoztuk a kapcsolás során alkalmazott palládium forrás, réz forrás, ligandum, bázis és az oldószer hatását a reakció lefutására. Ezt követően az optimalizált körülmények alkalmazásával kísérletet tettünk a reakció kiterjesztésére is. Végrehajtottuk a karbonilatív Sonogashira reakciót, illetve egy cukor-acetilén származékkal is elvégeztük a kapcsolási reakciót.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Gabius, H. J., Ed. The Sugar Code - Fundamentals of Glycosciences; Wiley-VCH: Weinheim, 2009.</w:t>
      </w:r>
      <w:r>
        <w:rPr>
          <w:color w:val="000000"/>
          <w:sz w:val="24"/>
          <w:szCs w:val="24"/>
        </w:rPr>
        <w:br/>
        <w:t xml:space="preserve">[2] Wong, C-H. Acc. Chem. Res. 1999, 32, 376.</w:t>
      </w:r>
      <w:r>
        <w:rPr>
          <w:color w:val="000000"/>
          <w:sz w:val="24"/>
          <w:szCs w:val="24"/>
        </w:rPr>
        <w:br/>
        <w:t xml:space="preserve">[3] Yin, J.; Linker, T. Org. Biomol. Chem. 2012, 10, 2351.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06849">
    <w:multiLevelType w:val="hybridMultilevel"/>
    <w:lvl w:ilvl="0" w:tplc="25862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06849">
    <w:abstractNumId w:val="28606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785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