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DIMITROV DÓRA</w:t>
            </w:r>
          </w:p>
          <w:p w:rsidR="00C275A3" w:rsidRDefault="00CA6B74" w:rsidP="00C275A3">
            <w:pPr>
              <w:pStyle w:val="Hallgatokepzes"/>
            </w:pPr>
            <w:r w:rsidRPr="001067CD">
              <w:rPr>
                <w:i/>
              </w:rPr>
              <w:t>doradimitrov11@gmail.com</w:t>
            </w:r>
            <w:r w:rsidRPr="001067CD">
              <w:rPr>
                <w:i/>
              </w:rPr>
              <w:br/>
            </w:r>
            <w:r w:rsidR="00A96AEC">
              <w:t>Építészmérnök</w:t>
            </w:r>
            <w:r w:rsidR="00A96AEC">
              <w:br/>
            </w:r>
            <w:r w:rsidR="00E77B23">
              <w:t>BSc, 1.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WITTNER RÉKA</w:t>
            </w:r>
          </w:p>
          <w:p w:rsidR="00DB4822" w:rsidRDefault="00CA6B74" w:rsidP="004D7940">
            <w:pPr>
              <w:pStyle w:val="Hallgatokepzes"/>
            </w:pPr>
            <w:r w:rsidRPr="001067CD">
              <w:rPr>
                <w:i/>
              </w:rPr>
              <w:t>wireka0816@gmail.com</w:t>
            </w:r>
            <w:bookmarkStart w:id="1" w:name="_GoBack"/>
            <w:bookmarkEnd w:id="1"/>
            <w:r w:rsidRPr="001067CD">
              <w:br/>
            </w:r>
            <w:r w:rsidR="00C275A3">
              <w:t>építészmérnök</w:t>
            </w:r>
            <w:r w:rsidR="00A96AEC">
              <w:br/>
              <w:t>BSc, 1.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Építész-, Építő- és Közlekedésmérnöki Kar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Takács Attila</w:t>
            </w:r>
          </w:p>
          <w:p w:rsidR="00DB4822" w:rsidRDefault="00DB4822" w:rsidP="00BA6BAF">
            <w:pPr>
              <w:pStyle w:val="Konzulensektitulus"/>
            </w:pPr>
            <w:r w:rsidRPr="00DB4822">
              <w:t>mesteroktató,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Menedékház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menedékház, menedék, moduláris rendszer, katasztrófavédelem, innovatív anyaghasználat</w:t>
      </w:r>
      <w:r>
        <w:t xml:space="preserve"/>
      </w:r>
    </w:p>
    <w:p>
      <w:pPr>
        <w:widowControl w:val="on"/>
        <w:pBdr/>
        <w:spacing w:before="240" w:after="240" w:line="240" w:lineRule="auto"/>
        <w:ind w:left="0" w:right="0"/>
        <w:jc w:val="left"/>
      </w:pPr>
      <w:r>
        <w:rPr>
          <w:color w:val="000000"/>
          <w:sz w:val="24"/>
          <w:szCs w:val="24"/>
        </w:rPr>
        <w:t xml:space="preserve">A dolgozatunk célja egy olyan ideiglenes otthon kialakítása, amely gyors és könnyű összeszereléssel bárkinek biztonságot nyújt egy hirtelen tragédia után. </w:t>
      </w:r>
      <w:r>
        <w:rPr>
          <w:color w:val="000000"/>
          <w:sz w:val="24"/>
          <w:szCs w:val="24"/>
        </w:rPr>
        <w:br/>
        <w:t xml:space="preserve">Az elmúlt évek során történt háborús és természeti katasztrófákra való tekintettel, egyre fontosabbá vált a nagyobb embercsoportok biztonságos elhelyezése, akár hosszabb időintervallumra is.</w:t>
      </w:r>
      <w:r>
        <w:rPr>
          <w:color w:val="000000"/>
          <w:sz w:val="24"/>
          <w:szCs w:val="24"/>
        </w:rPr>
        <w:br/>
        <w:t xml:space="preserve">Kutatásunk alatt olyan megoldásokat keresünk, amelyek formailag és anyagfelhasználást tekintve is lehetővé teszik az ilyen jellegű menedékházak kialakítását. Célunk, hogy egy hétköznapi személy is képes legyen az összeszerelésére és gépi munka nélkül is megvalósítható legyen. Valamint lényeges, hogy egyszerre több elemet könnyen és gyorsan lehessen szállítani. A kutatásunk során megismert jelenleg is létező technikák elősegítették a megfelelő anyagok és szerkezetek kiválasztását. Az újszerűség abban rejlik, hogy az építőiparon túl más szakterületek high-tech megoldásait is használja egy új rendszer kialakításához. Az előzetesen összegyűjtött ismeretek alapján került kiválasztásra az általában szörfdeszkák és hajók falazatát képező műgyantával bevont polisztirolhab vagy PUR hab mintájára a poliészter gyantával bevont PIR hab maggal rendelkező szendvics szerkezet. Ennek az építőiparban történő felhasználása újdonságnak tekinthető, viszont számos előnnyel rendelkezik, ezáltal a célnak megfelelő szerkezet kialakítható belőle. Az új anyag használata miatt a szerkezet felépítése és csomóponti kialakítása is mélyebb kutatást igényelt. Az összehajtogatható struktúra kiválasztásánál így jött képbe a csuklós létra működési elvének a felhasználása, ami stabil csomóponti kialakítást tesz lehetővé.</w:t>
      </w:r>
      <w:r>
        <w:rPr>
          <w:color w:val="000000"/>
          <w:sz w:val="24"/>
          <w:szCs w:val="24"/>
        </w:rPr>
        <w:br/>
        <w:t xml:space="preserve">A menedékházunk ideiglenes és biztonságos otthonként funkcionál, amellyel középutat képez egy sátor és egy lakóház között. Fontos számunkra, hogy a természeti viszontagságok ellen védelmet tudjon nyújtani, viszont nem az a célja, hogy helyettesítse egy teljes családi ház funkcióját. A szükséges funkcionális tereket, vizesblokkokat különálló egységek fogják ellátni, amelyek integrálhatóak a menedékházak rendszerébe. A formának köszönhetően lehetővé válik egy szekcionális/ moduláris kivitelezés, amely az esetleges bővítést, vagy átalakítást segíti, emellett a könnyű elbontást is. Továbbá ennek köszönhetően nincs korlátozva a használó személyek száma, így létrejöhetnek nagyobb házegységek, menedékközpontok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58695">
    <w:multiLevelType w:val="hybridMultilevel"/>
    <w:lvl w:ilvl="0" w:tplc="94415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58695">
    <w:abstractNumId w:val="40558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367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