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PÁSZTOR-HORVÁTH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pasztor.horvath.dora@gmail.com</w:t>
            </w:r>
            <w:r w:rsidRPr="001067CD">
              <w:rPr>
                <w:i/>
              </w:rPr>
              <w:br/>
            </w:r>
            <w:r w:rsidR="00A96AEC">
              <w:t>Okleveles általános iskolai biológiatanár és okleveles középiskolai testnevelő tanár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kognitív képességfejlesztés: innovatív eszközök alkalmazása testnevelés órákon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mozgás, kognitív képességek, innovatív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képességek az élet minden területén fontos szerepet játszanak abban, hogy sikeresen végezzük tevékenységeinket. Mint minden képesség, ez is fejleszthető, méghozzá az egyik legelemibb módszerrel, a mozgással. A mozgás és a kognitív folyamatok bizonyítottan hatással vannak egymásra, ebből kifolyólag az iskolai testnevelés is számos agyi terület, a kogníció fejlődését biztosíthatja. A kutatás célja, hogy bebizonyítsuk, hogy az innovatív eszközök segítségével végzett fejlesztések a fejlesztésben részt vevő csoport esetén rövid időn belül pozitív irányú változást fognak eredményezni más tantárgyak vonatkozásában is. A kiválasztott 22 fő elő- és utóméréseken vett részt, amelyek a gondolkodási képességekre, az észlelésre, a téri tájékozódásra, a reakcióidőre, a figyelemre, a figyelemmegosztásra, az emlékezetre, a munkamemóriára, valamint további területekre, mint a beszédértés, beszédészlelés, asszociációs képesség, számolási képesség irányultak. Az előmérések folyamán a kontrollcsoport jobb eredményt produkált. A felmérések tükrében a kísérleti csoport 11 fővel 2 héten keresztül, heti 3 alkalommal célzott kognitív képességfejlesztést végzett a testnevelésórák folyamán. A fejlesztések játékos formában, innovatív eszközökkel valósultak meg. Az utómérések eredménye és a páros t-próba alapján egyértelműen megállapítható a kísérleti csoport szignifikáns fejlődése, mind a tantermi, mind a mozgásos mérésekben, míg a kontrollcsoport eredményei minden esetben stagnálást vagy romlást mutattak. További kutatásra javasolt terület más, nagyobb korosztályokat magába foglaló intervenció.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12476">
    <w:multiLevelType w:val="hybridMultilevel"/>
    <w:lvl w:ilvl="0" w:tplc="74746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12476">
    <w:abstractNumId w:val="98312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772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