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ANNA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horvathlili237@gmail.com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Valasek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Bán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Geometriai távolságmezők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grafika; távolságfüggvény;görbék;felületek;CSG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távolságmezők az implicit felületek tárolására adnak egy általános és hatékonyan megjeleníthető módszert. A mező minden cellájában az eredeti távolságfüggvény valamilyen közelítése szerepel. A nulladrendű mező a talppontottól vett előjeles távolságot tárolja, így sok adat elveszik. Magasabb rendű közelítéssel pontosabban visszanyerhetjük a magasabb rendű deriváltakat, így a normálvektort és a görbületet.</w:t>
      </w:r>
      <w:r>
        <w:rPr>
          <w:color w:val="000000"/>
          <w:sz w:val="24"/>
          <w:szCs w:val="24"/>
        </w:rPr>
        <w:br/>
        <w:t xml:space="preserve">Míg az általánosított, magasabb rendű algebrai távolság mező polinomokkal közelíti a távolságfüggvényt, a geometriai távolságmező proxy geometriákat tárol, amelyek a mintapontokban lokálisan közelítik a felületet. A síkban a távolságmező elsőrendben érintőegyeneseket és másodrendben simulóköröket tárol.</w:t>
      </w:r>
      <w:r>
        <w:rPr>
          <w:color w:val="000000"/>
          <w:sz w:val="24"/>
          <w:szCs w:val="24"/>
        </w:rPr>
        <w:br/>
        <w:t xml:space="preserve">Dolgozatomban geometriai távolságmezőket általánosítottam 3 dimenzióban. A térben az elsőrendű mező a talppontban vett érintősíkot tartalmazza. A másodrendű proxy geometria egy tórusz, amely érinti a felületet és másodrendben rekonstruálja a talppontban vett differenciálgeometriát, tehát visszaadja a talppontot, a normálvektort a főgörbületeket és a főgörbületi irányokat.</w:t>
      </w:r>
      <w:r>
        <w:rPr>
          <w:color w:val="000000"/>
          <w:sz w:val="24"/>
          <w:szCs w:val="24"/>
        </w:rPr>
        <w:br/>
        <w:t xml:space="preserve">Meghatároztam, hogy milyen adatokkal lehet hatékonyan reprezentálni a magasabb rendű geometriákat és kidolgoztam egy módszert a mező generálására, valamint implementáltam a mező szűrését alapvető módszerekkel. Emellett az elsőrendű 2D-s mezőhöz megvizsgáltam egy javított szűrési módszert és megadtam egy a geometriák tulajdonságait is felhasználó megoldást.</w:t>
      </w:r>
      <w:r>
        <w:rPr>
          <w:color w:val="000000"/>
          <w:sz w:val="24"/>
          <w:szCs w:val="24"/>
        </w:rPr>
        <w:br/>
        <w:t xml:space="preserve">Az eredmények azt mutatják, hogy a geometriai mezők hatékonyan generálhatók és kiértékelhetők, és sok esetben pontosabb közelítést adnak mint a nulladrendű verzió. Ezen kívül látható, hogy a geometriai interpretációt megtartó szűrési módszerrel tovább javítható az eredmény.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--- ACM klasszifikáció 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Computing methodologies / Computer graphics / Shape modeling / Volumetric models</w:t>
      </w:r>
      <w:r>
        <w:rPr>
          <w:color w:val="000000"/>
          <w:sz w:val="24"/>
          <w:szCs w:val="24"/>
        </w:rPr>
        <w:br/>
        <w:t xml:space="preserve">- Computing methodologies / Computer graphics / Shape modeling / Parametric curve and surface models</w:t>
      </w:r>
      <w:r>
        <w:rPr>
          <w:color w:val="000000"/>
          <w:sz w:val="24"/>
          <w:szCs w:val="24"/>
        </w:rPr>
        <w:br/>
        <w:t xml:space="preserve">- Computing methodologies / Computer graphics / Rendering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60336">
    <w:multiLevelType w:val="hybridMultilevel"/>
    <w:lvl w:ilvl="0" w:tplc="84680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60336">
    <w:abstractNumId w:val="293603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7729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