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HORVÁTH NIKOLETT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h.niki98.nh@gmail.com</w:t>
            </w:r>
            <w:r w:rsidRPr="001067CD">
              <w:rPr>
                <w:i/>
              </w:rPr>
              <w:br/>
            </w:r>
            <w:r w:rsidR="00A96AEC">
              <w:t>óvodapedagógus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Pedagógiai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Fehér Éva,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tanársegéd, KRE 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Beszédfejlesztő tréning 4–5 éves gyermekek körében anyanyelvi és mozgásos játékokkal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módszer; játékos fejlesztés; beszéd; mozgás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főiskolai tanulmányaim alatt duális képzés keretében három éven át dolgoztam pedagógiai asszisztensként Kecskemét egyik óvodájában. Az itt szerzett tapasztalatok szolgáltak a kutatás alapjaként. Dolgozatom a mozgásfejlődés és a beszédfejlődés együttes tréningezésének fejlesztő hatásait mutatja be. A gyermekek 10 alkalommal részesültek az általam tartott állapotjavító tréningben. Fejlődési adataik rögzítésre kerültek a GMP- diagnosztika és a DIFER teszt segítségével. A kontrollcsoportos mérés bemeneti és kimeneti eredményeinek összehasonlítása engedte a kísérletben résztvevő gyermekek eredményeit összevetni olyan csoport adataival, akik nem vettek részt a fejlesztő folyamatban. Célom az volt, hogy a gyermekek aktuális vagy megrekedt beszédfejlettségi állapotát egy magasabb, vagy következő szintre juttassam. Minden a játékosság alapelvéhez igazodva mesés kerettörténetben valósult meg.</w:t>
      </w:r>
      <w:r>
        <w:rPr>
          <w:color w:val="000000"/>
          <w:sz w:val="24"/>
          <w:szCs w:val="24"/>
        </w:rPr>
        <w:br/>
        <w:t xml:space="preserve">A bemutatott csoportos és az önfejlődési eredmények bemutatása szemlélteti, hogy az adott gyermekcsoport mennyit fejlődött a rendszeres anyanyelvi játékoknak, agytornáknak, nagymozgással egybekötött mondókázásoknak köszönhetően. Számottevően nőtt a kimeneti teszteléskor elért eredmény a bemeneti teszteléshez képest. Elgondolkodtató, hogyha már 10 alkalom után ekkora fejlődést mutat egy-egy gyermek, akkor egy teljes nevelési év során kapott következetes anyanyelvi nevelés milyen látványos utat eredményezhet. A dolgozat utal rá, hogy az óvónő kompetenciái elegendőek ahhoz, hogy ezeket a játékos fejlesztéseket véghez tudja vinni. Fontos, hogy mind a tesztelés, mind a fejlesztő tréning változatos, élvezetes legyen mindenki számára.</w:t>
      </w:r>
      <w:r>
        <w:rPr>
          <w:color w:val="000000"/>
          <w:sz w:val="24"/>
          <w:szCs w:val="24"/>
        </w:rPr>
        <w:br/>
        <w:t xml:space="preserve">Én magam elégedett vagyok az elért eredményeikkel, de legfőképp azzal, hogy a résztvevők beszéde mellett a személyiségük is rengeteget változott pozitív irányba, mert egyre nyitottabbá és kitartóbbá váltak. Ez az eredményeiken is megmutatkozik.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0817683">
    <w:multiLevelType w:val="hybridMultilevel"/>
    <w:lvl w:ilvl="0" w:tplc="4558399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0817683">
    <w:abstractNumId w:val="9081768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210308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