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KITTI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molnarkitti02@gmail.com</w:t>
            </w:r>
            <w:r w:rsidRPr="001067CD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Fehér Éva,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tanársegéd, KRE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Fejlesztés a mesék varázslatos világával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mese, fejlesztés, dramatikus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Választásom a kutatási témám tekintetében azért esett a mesélésre – azon belül a dramatikus interaktív mesélésre – mert nagyon érdekelt, hogy egy-egy mese milyen hatással van a gyermekekre, illetve játékos formában milyen élményt ad számukra. Foglalkoztatott, hogy mi minden szükséges ahhoz, hogy egy fejből történő mesemondás minél érdekesebb legyen. Mi kell ahhoz, hogy valóban élmény legyen számukra a mesélés? Érdekelt, hogy hogyan élik meg a gyermekek a mesehallgatást, mi játszódik le közben bennük, mit éreznek.</w:t>
      </w:r>
      <w:r>
        <w:rPr>
          <w:color w:val="000000"/>
          <w:sz w:val="24"/>
          <w:szCs w:val="24"/>
        </w:rPr>
        <w:br/>
        <w:t xml:space="preserve">A mesélés jelenléte az óvodai mindennapokban fontos, hiszen a gyermekek rengeteg mindent tanulhatnak és fejlődhetnek a mesék által. Ehhez lényeges a történetmondás módszere is, hogy a mesét úgy tudjuk előadni, hogy a gyermekek számára minél izgalmasabb és érdekesebb legyen. Ebbe a témakörbe szerettem volna jobban belelátni kutatásom során. Véleményem szerint a mesének fejlesztő hatása eleget kutatott, de mégis kiaknázatlan terület. Szerettem volna beleásni magam a mese hatásának vizsgálatába.</w:t>
      </w:r>
      <w:r>
        <w:rPr>
          <w:color w:val="000000"/>
          <w:sz w:val="24"/>
          <w:szCs w:val="24"/>
        </w:rPr>
        <w:br/>
        <w:t xml:space="preserve">Ahhoz, hogy a bennem megfogalmazódott kutatási kérdésekre választ kapjak, alapos elméleti háttérismeretre volt szükség, amelyre építeni tudtam a játékos mesélési módszer gyakorlati elemeit. Létrejött a kutatáshoz egy kísérleti-, valamint egy kontroll csoport. A kísérleti csoport heteken keresztül fejlesztésekben részesült egy úgynevezett mesetréning keretein belül, a dramatikus interaktív módszer segítségével. A tréning megkezdése előtt és után a gyermekek három felmérésben vettek részt (GMP-diagnosztika, DIFER-teszt, Hallott szöveg értését mérő kikérdező teszt), melyek segítségével megfigyelhető volt, hogy a kísérletben részt vevő gyermekek milyen mértékben fejlődtek, illetve mennyivel nagyobb mértékű volt fejlődésük a kontroll csoporttal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030603">
    <w:multiLevelType w:val="hybridMultilevel"/>
    <w:lvl w:ilvl="0" w:tplc="88921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030603">
    <w:abstractNumId w:val="770306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44190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