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PETIK ÁBEL</w:t>
            </w:r>
          </w:p>
          <w:p w:rsidR="00C275A3" w:rsidRDefault="00CA6B74" w:rsidP="00C275A3">
            <w:pPr>
              <w:pStyle w:val="Hallgatokepzes"/>
            </w:pPr>
            <w:r w:rsidRPr="001067CD">
              <w:rPr>
                <w:i/>
              </w:rPr>
              <w:t>petik.abel@hallgato.ppke.hu</w:t>
            </w:r>
            <w:r w:rsidRPr="001067CD">
              <w:rPr>
                <w:i/>
              </w:rPr>
              <w:br/>
            </w:r>
            <w:r w:rsidR="00A96AEC">
              <w:t>Info-bionika mérnöki</w:t>
            </w:r>
            <w:r w:rsidR="00A96AEC">
              <w:br/>
            </w:r>
            <w:r w:rsidR="00E77B23">
              <w:t>MSc, 5.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Hillier Dániel</w:t>
            </w:r>
          </w:p>
          <w:p w:rsidR="00DB4822" w:rsidRDefault="00DB4822" w:rsidP="00BA6BAF">
            <w:pPr>
              <w:pStyle w:val="Konzulensektitulus"/>
            </w:pPr>
            <w:r w:rsidRPr="00DB4822">
              <w:t>Egyetemi adjunktus,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Rapidly mapping the brain of large animals using functional imaging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funkcionális képalkotás; funkcionális ultrahang; optikai képalkotás; látókéreg</w:t>
      </w:r>
      <w:r>
        <w:t xml:space="preserve"/>
      </w:r>
    </w:p>
    <w:p>
      <w:pPr>
        <w:widowControl w:val="on"/>
        <w:pBdr/>
        <w:spacing w:before="240" w:after="240" w:line="240" w:lineRule="auto"/>
        <w:ind w:left="0" w:right="0"/>
        <w:jc w:val="left"/>
      </w:pPr>
      <w:r>
        <w:rPr>
          <w:color w:val="000000"/>
          <w:sz w:val="24"/>
          <w:szCs w:val="24"/>
        </w:rPr>
        <w:t xml:space="preserve">Amblyopia, a prevalent condition, serves as an invaluable model for understanding neurodevelopmental disorders. This thesis provides an overview of amblyopia and highlights its potential as a gateway to unravelling the complexities of various related conditions. Building upon this foundation, a long-term research plan is outlined, aiming to map the functional organisation of both healthy and perturbed brains and subsequently compare them. The overarching objective is to enhance our understanding of developmental disorders and translate this knowledge into more effective diagnostic and treatment methods.</w:t>
      </w:r>
      <w:r>
        <w:rPr>
          <w:color w:val="000000"/>
          <w:sz w:val="24"/>
          <w:szCs w:val="24"/>
        </w:rPr>
        <w:br/>
        <w:t xml:space="preserve">To accomplish these goals, the thesis discusses the prominent functional mapping techniques employed in neuroscience and proposes the integration of two specific methods to gain a comprehensive understanding of brain function. Notably, the experiments are conducted in large animals – cats –, a species much closer to the human in the organisation of its visual system, than the much more widely used rodent models.</w:t>
      </w:r>
      <w:r>
        <w:rPr>
          <w:color w:val="000000"/>
          <w:sz w:val="24"/>
          <w:szCs w:val="24"/>
        </w:rPr>
        <w:br/>
        <w:t xml:space="preserve">The thesis then continues to describe the planning and development of the software environments required for conducting functional mapping experiments and analysing the acquired data. Detailed descriptions of the functional ultrasound imaging and wide field optical imaging software environments are provided, encompassing their feature sets, visual stimuli, and analysis protocols.</w:t>
      </w:r>
      <w:r>
        <w:rPr>
          <w:color w:val="000000"/>
          <w:sz w:val="24"/>
          <w:szCs w:val="24"/>
        </w:rPr>
        <w:br/>
        <w:t xml:space="preserve">Lastly, the thesis presents the results obtained using the developed software, serving as validation for the methodological advancements achieved.</w:t>
      </w:r>
      <w:r>
        <w:rPr>
          <w:color w:val="000000"/>
          <w:sz w:val="24"/>
          <w:szCs w:val="24"/>
        </w:rPr>
        <w:br/>
        <w:t xml:space="preserve">The primary contribution of the author in this project is the creation and maintenance of software necessary for conducting functional mapping experiments and analysing the acquired data. Additionally, throughout the project, the author has been actively engaged in continuous testing, planned and participated in experiments, data collection, and analysis.</w:t>
      </w:r>
      <w:r>
        <w:rPr>
          <w:color w:val="000000"/>
          <w:sz w:val="24"/>
          <w:szCs w:val="24"/>
        </w:rPr>
        <w:br/>
        <w:t xml:space="preserve">In conclusion, this thesis implements neuroimaging techniques in the quest to unravel the functional organisation of the healthy and perturbed brain. By leveraging the potential of amblyopia as a model, the work contributes to a better understanding of developmental disorders and paves the way for improved diagnostic and therapeutic strategies. The integration of functional ultrasound imaging and wide field optical imaging, combined with the developed software environments, demonstrates promising results, and sets the stage for further investigations in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07688">
    <w:multiLevelType w:val="hybridMultilevel"/>
    <w:lvl w:ilvl="0" w:tplc="4571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07688">
    <w:abstractNumId w:val="55507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515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