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HAMMAS</w:t>
            </w:r>
          </w:p>
          <w:p w:rsidR="00C275A3" w:rsidRDefault="00CA6B74" w:rsidP="00C275A3">
            <w:pPr>
              <w:pStyle w:val="Hallgatokepzes"/>
            </w:pPr>
            <w:r w:rsidRPr="001067CD">
              <w:rPr>
                <w:i/>
              </w:rPr>
              <w:t>hammasattila@outlook.com</w:t>
            </w:r>
            <w:r w:rsidRPr="001067CD">
              <w:rPr>
                <w:i/>
              </w:rPr>
              <w:br/>
            </w:r>
            <w:r w:rsidR="00A96AEC">
              <w:t>Intelligent Control Systems</w:t>
            </w:r>
            <w:r w:rsidR="00A96AEC">
              <w:br/>
            </w:r>
            <w:r w:rsidR="00E77B23">
              <w:t>MSc, 4. semester</w:t>
            </w:r>
          </w:p>
          <w:p w:rsidR="00C265CE" w:rsidRPr="009E5FF1" w:rsidRDefault="00E77B23" w:rsidP="00BA6BAF">
            <w:pPr>
              <w:pStyle w:val="Hallgatointezmeny-kar"/>
              <w:rPr>
                <w:b/>
                <w:caps/>
              </w:rPr>
            </w:pPr>
            <w:r>
              <w:t>Sapientia Hungarian University of Transylvania</w:t>
            </w:r>
            <w:r w:rsidR="00C275A3">
              <w:br/>
            </w:r>
            <w:r w:rsidR="00DB4822">
              <w:t>Faculty of Technical and Human Sciences - Miercurea Ciuc</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Lt. Col. András Németh Dr.</w:t>
            </w:r>
          </w:p>
          <w:p w:rsidR="00DB4822" w:rsidRDefault="00DB4822" w:rsidP="00BA6BAF">
            <w:pPr>
              <w:pStyle w:val="Konzulensektitulus"/>
            </w:pPr>
            <w:r w:rsidRPr="00DB4822">
              <w:t>associate professor, head of department (Electronic Warfare), NKE HHK</w:t>
            </w:r>
          </w:p>
        </w:tc>
      </w:tr>
      <w:tr w:rsidR="00DB4822" w:rsidTr="00DB4822">
        <w:tc>
          <w:tcPr>
            <w:tcW w:w="9854" w:type="dxa"/>
          </w:tcPr>
          <w:p w:rsidR="00DB4822" w:rsidRPr="00DB4822" w:rsidRDefault="00DB4822" w:rsidP="00BA6BAF">
            <w:pPr>
              <w:pStyle w:val="Konzulenseknev"/>
            </w:pPr>
            <w:r w:rsidRPr="00DB4822">
              <w:t>Sándor Tihamér Brassai PhD. Eng.</w:t>
            </w:r>
          </w:p>
          <w:p w:rsidR="00DB4822" w:rsidRDefault="00DB4822" w:rsidP="00BA6BAF">
            <w:pPr>
              <w:pStyle w:val="Konzulensektitulus"/>
            </w:pPr>
            <w:r w:rsidRPr="00DB4822">
              <w:t>associate professor, study program supervisor and coordinator (Intelligent Control Systems),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Detecting combat vehicles using deep learning algorithms trained on synthetically generated samples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computer vision; IMINT; object detection</w:t>
      </w:r>
      <w:r>
        <w:t xml:space="preserve"/>
      </w:r>
    </w:p>
    <w:p>
      <w:pPr>
        <w:widowControl w:val="on"/>
        <w:pBdr/>
        <w:spacing w:before="240" w:after="240" w:line="240" w:lineRule="auto"/>
        <w:ind w:left="0" w:right="0"/>
        <w:jc w:val="left"/>
      </w:pPr>
      <w:r>
        <w:rPr>
          <w:color w:val="000000"/>
          <w:sz w:val="24"/>
          <w:szCs w:val="24"/>
        </w:rPr>
        <w:t xml:space="preserve">The thesis explores the security challenges of the 21st century and the military applications of technological advancements, with a particular focus on the integration of Unmanned Aerial Vehicles (UAVs) and Artificial Intelligence (AI). UAVs play a critical role in modern military operations by enabling efficient reconnaissance, target identification, and marking, while minimizing risks to human lives. AI offers innovative solutions for developing autonomous systems and processing data, especially through neural networks and deep learning algorithms.</w:t>
      </w:r>
      <w:r>
        <w:rPr>
          <w:color w:val="000000"/>
          <w:sz w:val="24"/>
          <w:szCs w:val="24"/>
        </w:rPr>
        <w:br/>
        <w:t xml:space="preserve">The aim of the thesis is to investigate how the training datasets required for UAVs can be supplemented with artificially generated images, particularly for devices with limited or inaccessible source material. The research examines the effectiveness of synthetic samples in training deep learning models for object detection in real-world scenarios.</w:t>
      </w:r>
      <w:r>
        <w:rPr>
          <w:color w:val="000000"/>
          <w:sz w:val="24"/>
          <w:szCs w:val="24"/>
        </w:rPr>
        <w:br/>
        <w:t xml:space="preserve">The findings contribute to the development of UAV-supported reconnaissance systems, reducing the time and cost associated with data collection while improving algorithm performance in diverse military environments. The study highlights the innovative role of AI and UAVs in modern warfare and underscores the strategic importance of technological advancements in the global security landscape.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25006">
    <w:multiLevelType w:val="hybridMultilevel"/>
    <w:lvl w:ilvl="0" w:tplc="68057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25006">
    <w:abstractNumId w:val="12925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974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