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VITÁLYOS ARNOLD</w:t>
            </w:r>
          </w:p>
          <w:p w:rsidR="00C275A3" w:rsidRDefault="00CA6B74" w:rsidP="00C275A3">
            <w:pPr>
              <w:pStyle w:val="Hallgatokepzes"/>
            </w:pPr>
            <w:r w:rsidRPr="001067CD">
              <w:rPr>
                <w:i/>
              </w:rPr>
              <w:t>vitalyosaarnold@uni.sapientia.ro</w:t>
            </w:r>
            <w:r w:rsidRPr="001067CD">
              <w:rPr>
                <w:i/>
              </w:rPr>
              <w:br/>
            </w:r>
            <w:r w:rsidR="00A96AEC">
              <w:t>Román nyelv és irodalom - Angol nyelv és irodalom</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Pieldner Judit</w:t>
            </w:r>
          </w:p>
          <w:p w:rsidR="00DB4822" w:rsidRDefault="00DB4822" w:rsidP="00BA6BAF">
            <w:pPr>
              <w:pStyle w:val="Konzulensektitulus"/>
            </w:pPr>
            <w:r w:rsidRPr="00DB4822">
              <w:t>Habilitált egyetemi docens,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Stream of Consciousness in Literature and Film. Virginia Woolf: Mrs Dalloway – Michael Cunningham/Stephen Daldry: The Hours – Tudatfolyam az irodalomban és a filmben. Virginia Woolf: Mrs. Dalloway – Michael Cunningham/Stephen Daldry: Az órák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tudatfolyam; montázs; belső monológ</w:t>
      </w:r>
      <w:r>
        <w:t xml:space="preserve"/>
      </w:r>
    </w:p>
    <w:p>
      <w:pPr>
        <w:widowControl w:val="on"/>
        <w:pBdr/>
        <w:spacing w:before="240" w:after="240" w:line="240" w:lineRule="auto"/>
        <w:ind w:left="0" w:right="0"/>
        <w:jc w:val="left"/>
      </w:pPr>
      <w:r>
        <w:rPr>
          <w:color w:val="000000"/>
          <w:sz w:val="24"/>
          <w:szCs w:val="24"/>
        </w:rPr>
        <w:t xml:space="preserve">The stream of consciousness narrative technique is a literary instrument that reveals the continuous flow of characters' inner thoughts, feelings, and impressions. This paper explores its application in Virginia Woolf's "Mrs. Dalloway" and its film adaptation, Stephen Daldry's "The Hours," focusing on how the technique is translated into film.</w:t>
      </w:r>
    </w:p>
    <w:p>
      <w:pPr>
        <w:widowControl w:val="on"/>
        <w:pBdr/>
        <w:spacing w:before="240" w:after="240" w:line="240" w:lineRule="auto"/>
        <w:ind w:left="0" w:right="0"/>
        <w:jc w:val="left"/>
      </w:pPr>
      <w:r>
        <w:rPr>
          <w:color w:val="000000"/>
          <w:sz w:val="24"/>
          <w:szCs w:val="24"/>
        </w:rPr>
        <w:t xml:space="preserve">The paper examines the psychological and literary roots of the technique, particularly William James's concept of consciousness as a flowing stream, which influenced its literary use. Modernist authors such as James Joyce and Dorothy Richardson also embraced this method, but the work centers on Virginia Woolf's "Mrs. Dalloway."</w:t>
      </w:r>
    </w:p>
    <w:p>
      <w:pPr>
        <w:widowControl w:val="on"/>
        <w:pBdr/>
        <w:spacing w:before="240" w:after="240" w:line="240" w:lineRule="auto"/>
        <w:ind w:left="0" w:right="0"/>
        <w:jc w:val="left"/>
      </w:pPr>
      <w:r>
        <w:rPr>
          <w:color w:val="000000"/>
          <w:sz w:val="24"/>
          <w:szCs w:val="24"/>
        </w:rPr>
        <w:t xml:space="preserve">In Woolf's novel, the stream of consciousness technique sensitively portrays characters' inner worlds through non-linear narration that moves freely through time and space. Time and space montages intertwine past, present, and future events, subtly connecting the lives of the characters</w:t>
      </w:r>
    </w:p>
    <w:p>
      <w:pPr>
        <w:widowControl w:val="on"/>
        <w:pBdr/>
        <w:spacing w:before="240" w:after="240" w:line="240" w:lineRule="auto"/>
        <w:ind w:left="0" w:right="0"/>
        <w:jc w:val="left"/>
      </w:pPr>
      <w:r>
        <w:rPr>
          <w:color w:val="000000"/>
          <w:sz w:val="24"/>
          <w:szCs w:val="24"/>
        </w:rPr>
        <w:t xml:space="preserve">Stephen Daldry's "The Hours", based on Michael Cunningham's novel, attempts to capture the stream of consciousness through visual techniques, such as montages and varied perspectives. The time and space montage is central, particularly when showing parallels between the character's lives.</w:t>
      </w:r>
    </w:p>
    <w:p>
      <w:pPr>
        <w:widowControl w:val="on"/>
        <w:pBdr/>
        <w:spacing w:before="240" w:after="240" w:line="240" w:lineRule="auto"/>
        <w:ind w:left="0" w:right="0"/>
        <w:jc w:val="left"/>
      </w:pPr>
      <w:r>
        <w:rPr>
          <w:color w:val="000000"/>
          <w:sz w:val="24"/>
          <w:szCs w:val="24"/>
        </w:rPr>
        <w:t xml:space="preserve">While the film cannot fully replicate the intimacy of the literary technique, Daldry conveys the characters' psychological and emotional states through powerful performances, visual metaphors, and meticulous settings. Ultimately, while the stream of consciousness remains a hallmark of literature, film offers alternative ways to portray characters' inner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27070">
    <w:multiLevelType w:val="hybridMultilevel"/>
    <w:lvl w:ilvl="0" w:tplc="68575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27070">
    <w:abstractNumId w:val="59627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030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