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BURJAN ANNAMÁRIA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bellflowersevents@gmail.com</w:t>
            </w:r>
            <w:r w:rsidRPr="001067CD">
              <w:rPr>
                <w:i/>
              </w:rPr>
              <w:br/>
            </w:r>
            <w:r w:rsidR="00A96AEC">
              <w:t>Kertészmérnök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Székely-Varga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Kentelky Endre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előadótanár,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Balla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koncentrációjú növényi hormon hatása két préritárnics (Eustoma grandiflora (Raf.) Shinners) fajtára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préritárnics; hormonok; vágott virágok; gibberillin; lizianthus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préritárnicsnak [Eustoma grandiflorum (Raf.) Shinners] jelentős szerepe van a dísznövénytermesztésben, amely vágott vagy néha cserepes virágos dísznövényként jelenik meg. A kutatásunk célja az, hogy meghatározzuk, hogy a különböző koncentrációjú gibberellinnek (GA3) van-e pozitív vagy negatív hatása a két préritárnics fajtára (Eustoma grandiflorum Croma lavander és E. grandiflorum Rosita yellow) vágott virág előállításánál. A gibberellint levéltrágyaként juttattuk ki a növényekre. A kísérlet során a következő kezeléseket használtuk: kontroll (semmilyen kezelésben sem részesültek a palánták), GA3–25, 50, 100 és 150 mg/L. Minden kezelést négy ismétlésben végeztünk el, egyenként 10 darab préritárnics növényen.</w:t>
      </w:r>
      <w:r>
        <w:rPr>
          <w:color w:val="000000"/>
          <w:sz w:val="24"/>
          <w:szCs w:val="24"/>
        </w:rPr>
        <w:br/>
        <w:t xml:space="preserve">A kísérlet keretén belül vizsgáltuk a két fajta növekedését, a hajtások hosszát és számát, a szárvastagságot, a bokorátmérőt, a virágszámot és a virágátmérőt.</w:t>
      </w:r>
      <w:r>
        <w:rPr>
          <w:color w:val="000000"/>
          <w:sz w:val="24"/>
          <w:szCs w:val="24"/>
        </w:rPr>
        <w:br/>
        <w:t xml:space="preserve">Az adatok kiértékelése után arra a következtetésre jutottunk, hogy a gibberellin készítménynek pozitív hatásai voltak a préritárnics virágzására és fejlődésére, hiszen az a célunk, hogy minél hosszabb szárú és nagyobb virághozamú növényt kapjunk.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39391">
    <w:multiLevelType w:val="hybridMultilevel"/>
    <w:lvl w:ilvl="0" w:tplc="526810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39391">
    <w:abstractNumId w:val="668393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233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