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szlkristof2@gmail.com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Kovács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Fogaskerék-szivattyú szerelési folyamatának és szerelési rendszerének tervezése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Fogaskerék-szivattyú, összeszerelés, tervezés, MTM, layout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Fogaskerék-szivattyú szerelési folyamatának és szerelési rendszerének tervezése</w:t>
      </w:r>
      <w:r>
        <w:rPr>
          <w:color w:val="000000"/>
          <w:sz w:val="24"/>
          <w:szCs w:val="24"/>
        </w:rPr>
        <w:br/>
        <w:br/>
        <w:t xml:space="preserve">Napjainkban az egyre gyorsabban változó vevői igények és gazdasági környezet,</w:t>
      </w:r>
      <w:r>
        <w:rPr>
          <w:color w:val="000000"/>
          <w:sz w:val="24"/>
          <w:szCs w:val="24"/>
        </w:rPr>
        <w:br/>
        <w:t xml:space="preserve">a globális piaci verseny és az egyéb gazdasági kihívások következtében a gyártó</w:t>
      </w:r>
      <w:r>
        <w:rPr>
          <w:color w:val="000000"/>
          <w:sz w:val="24"/>
          <w:szCs w:val="24"/>
        </w:rPr>
        <w:br/>
        <w:t xml:space="preserve">vállalatoknak egyre nagyobb hangsúlyt kell fektetniük költségeik csökkentésére</w:t>
      </w:r>
      <w:r>
        <w:rPr>
          <w:color w:val="000000"/>
          <w:sz w:val="24"/>
          <w:szCs w:val="24"/>
        </w:rPr>
        <w:br/>
        <w:t xml:space="preserve">és gyártási tevékenységeik hatékonyságjavítására versenyképességük megőrzése</w:t>
      </w:r>
      <w:r>
        <w:rPr>
          <w:color w:val="000000"/>
          <w:sz w:val="24"/>
          <w:szCs w:val="24"/>
        </w:rPr>
        <w:br/>
        <w:t xml:space="preserve">érdekében. A gyártási tevékenységek – köztük a szerelési tevékenység – hatékony-</w:t>
      </w:r>
      <w:r>
        <w:rPr>
          <w:color w:val="000000"/>
          <w:sz w:val="24"/>
          <w:szCs w:val="24"/>
        </w:rPr>
        <w:br/>
        <w:t xml:space="preserve">ságának javítására több módszer is rendelkezésre áll.</w:t>
      </w:r>
      <w:r>
        <w:rPr>
          <w:color w:val="000000"/>
          <w:sz w:val="24"/>
          <w:szCs w:val="24"/>
        </w:rPr>
        <w:br/>
        <w:t xml:space="preserve">A dolgozat első részében a szerelési tevékenység általános jellemzőit mutatom</w:t>
      </w:r>
      <w:r>
        <w:rPr>
          <w:color w:val="000000"/>
          <w:sz w:val="24"/>
          <w:szCs w:val="24"/>
        </w:rPr>
        <w:br/>
        <w:t xml:space="preserve">be, majd a szerelési folyamatok tervezésének általános módszertanát ismertetem.</w:t>
      </w:r>
      <w:r>
        <w:rPr>
          <w:color w:val="000000"/>
          <w:sz w:val="24"/>
          <w:szCs w:val="24"/>
        </w:rPr>
        <w:br/>
        <w:t xml:space="preserve">Bemutatom a gyártmány beépülési családfájának értelmezését, valamint ennek</w:t>
      </w:r>
      <w:r>
        <w:rPr>
          <w:color w:val="000000"/>
          <w:sz w:val="24"/>
          <w:szCs w:val="24"/>
        </w:rPr>
        <w:br/>
        <w:t xml:space="preserve">ismeretében a szerelési műveletek kidolgozásának módját.</w:t>
      </w:r>
      <w:r>
        <w:rPr>
          <w:color w:val="000000"/>
          <w:sz w:val="24"/>
          <w:szCs w:val="24"/>
        </w:rPr>
        <w:br/>
        <w:t xml:space="preserve">Részletesen feltárom az MTM (Methods Time Measarument) módszert, mely</w:t>
      </w:r>
      <w:r>
        <w:rPr>
          <w:color w:val="000000"/>
          <w:sz w:val="24"/>
          <w:szCs w:val="24"/>
        </w:rPr>
        <w:br/>
        <w:t xml:space="preserve">alkalmazásának a célja, hogy a szerelési műveleteket szabványos mozdulatso-</w:t>
      </w:r>
      <w:r>
        <w:rPr>
          <w:color w:val="000000"/>
          <w:sz w:val="24"/>
          <w:szCs w:val="24"/>
        </w:rPr>
        <w:br/>
        <w:t xml:space="preserve">rokká és elemi mozdulatokká bontsuk, majd az elemi mozdulatokhoz szabványos</w:t>
      </w:r>
      <w:r>
        <w:rPr>
          <w:color w:val="000000"/>
          <w:sz w:val="24"/>
          <w:szCs w:val="24"/>
        </w:rPr>
        <w:br/>
        <w:t xml:space="preserve">időket rendeljünk. Így a teljes szerelési folyamat időszükséglete meghatározható.</w:t>
      </w:r>
      <w:r>
        <w:rPr>
          <w:color w:val="000000"/>
          <w:sz w:val="24"/>
          <w:szCs w:val="24"/>
        </w:rPr>
        <w:br/>
        <w:t xml:space="preserve">Ezt követően bemutatom az ütemidő elemzés módszerét, mely módszer alkalmazá-</w:t>
      </w:r>
      <w:r>
        <w:rPr>
          <w:color w:val="000000"/>
          <w:sz w:val="24"/>
          <w:szCs w:val="24"/>
        </w:rPr>
        <w:br/>
        <w:t xml:space="preserve">sával meghatározható a szerelési rendszer kialakításához szükséges munkaállo-</w:t>
      </w:r>
      <w:r>
        <w:rPr>
          <w:color w:val="000000"/>
          <w:sz w:val="24"/>
          <w:szCs w:val="24"/>
        </w:rPr>
        <w:br/>
        <w:t xml:space="preserve">mások és operátorok száma. Végül a kapott számú munkaállomáshoz kell az egyes</w:t>
      </w:r>
      <w:r>
        <w:rPr>
          <w:color w:val="000000"/>
          <w:sz w:val="24"/>
          <w:szCs w:val="24"/>
        </w:rPr>
        <w:br/>
        <w:t xml:space="preserve">szerelési műveleteket a megfelelő módon – közel azonos ciklusidők szerint –</w:t>
      </w:r>
      <w:r>
        <w:rPr>
          <w:color w:val="000000"/>
          <w:sz w:val="24"/>
          <w:szCs w:val="24"/>
        </w:rPr>
        <w:br/>
        <w:t xml:space="preserve">hozzárendelni.</w:t>
      </w:r>
      <w:r>
        <w:rPr>
          <w:color w:val="000000"/>
          <w:sz w:val="24"/>
          <w:szCs w:val="24"/>
        </w:rPr>
        <w:br/>
        <w:t xml:space="preserve">A dolgozat második részében egy konkrét fogaskerék-szivattyú szerelési</w:t>
      </w:r>
      <w:r>
        <w:rPr>
          <w:color w:val="000000"/>
          <w:sz w:val="24"/>
          <w:szCs w:val="24"/>
        </w:rPr>
        <w:br/>
        <w:t xml:space="preserve">folyamatának és rendszerének a tervezését mutatom be a korábban ismertetett</w:t>
      </w:r>
      <w:r>
        <w:rPr>
          <w:color w:val="000000"/>
          <w:sz w:val="24"/>
          <w:szCs w:val="24"/>
        </w:rPr>
        <w:br/>
        <w:t xml:space="preserve">elméleti tervezési módszer alapján.</w:t>
      </w:r>
      <w:r>
        <w:rPr>
          <w:color w:val="000000"/>
          <w:sz w:val="24"/>
          <w:szCs w:val="24"/>
        </w:rPr>
        <w:br/>
        <w:t xml:space="preserve">Először a gyártandó fogaskerék-szivattyú beépülési családfáját dolgozom ki,</w:t>
      </w:r>
      <w:r>
        <w:rPr>
          <w:color w:val="000000"/>
          <w:sz w:val="24"/>
          <w:szCs w:val="24"/>
        </w:rPr>
        <w:br/>
        <w:t xml:space="preserve">amely tartalmazza a gyártmány szerkezeti struktúráját. Ezt követően az egyes</w:t>
      </w:r>
      <w:r>
        <w:rPr>
          <w:color w:val="000000"/>
          <w:sz w:val="24"/>
          <w:szCs w:val="24"/>
        </w:rPr>
        <w:br/>
        <w:t xml:space="preserve">szerelési műveletek kidolgozása következik, majd a szerelési műveletek</w:t>
      </w:r>
      <w:r>
        <w:rPr>
          <w:color w:val="000000"/>
          <w:sz w:val="24"/>
          <w:szCs w:val="24"/>
        </w:rPr>
        <w:br/>
        <w:t xml:space="preserve">időkalkulációját végzem el az MTM módszer alkalmazásával.</w:t>
      </w:r>
      <w:r>
        <w:rPr>
          <w:color w:val="000000"/>
          <w:sz w:val="24"/>
          <w:szCs w:val="24"/>
        </w:rPr>
        <w:br/>
        <w:t xml:space="preserve">Az ütemidő elemzés módszerével meghatározom a vevői ütemidőt, mely</w:t>
      </w:r>
      <w:r>
        <w:rPr>
          <w:color w:val="000000"/>
          <w:sz w:val="24"/>
          <w:szCs w:val="24"/>
        </w:rPr>
        <w:br/>
        <w:t xml:space="preserve">alapján elvégzem az egyes szerelési műveletek szerelő munkaállomásokhoz</w:t>
      </w:r>
      <w:r>
        <w:rPr>
          <w:color w:val="000000"/>
          <w:sz w:val="24"/>
          <w:szCs w:val="24"/>
        </w:rPr>
        <w:br/>
        <w:t xml:space="preserve">való ideális hozzárendelését. Végül javaslatot teszek a szerelő munkaállomások</w:t>
      </w:r>
      <w:r>
        <w:rPr>
          <w:color w:val="000000"/>
          <w:sz w:val="24"/>
          <w:szCs w:val="24"/>
        </w:rPr>
        <w:br/>
        <w:t xml:space="preserve">layout-jának a kialakítására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84507">
    <w:multiLevelType w:val="hybridMultilevel"/>
    <w:lvl w:ilvl="0" w:tplc="32571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84507">
    <w:abstractNumId w:val="85084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962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