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MAGYAR VERONIKA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veronikamagyar.2001@gmail.com</w:t>
            </w:r>
            <w:r w:rsidRPr="001067CD">
              <w:rPr>
                <w:i/>
              </w:rPr>
              <w:br/>
            </w:r>
            <w:r w:rsidR="00A96AEC">
              <w:t>ápolás és betegellátás</w:t>
            </w:r>
            <w:r w:rsidR="00A96AEC">
              <w:br/>
            </w:r>
            <w:r w:rsidR="00E77B23">
              <w:t>BSc, 8.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Egészségtudományi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Tóth Bettina</w:t>
            </w:r>
          </w:p>
          <w:p w:rsidR="00DB4822" w:rsidRDefault="00DB4822" w:rsidP="00BA6BAF">
            <w:pPr>
              <w:pStyle w:val="Konzulensektitulus"/>
            </w:pPr>
            <w:r w:rsidRPr="00DB4822">
              <w:t>tanársegéd, PTE ETK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GÁTFUTÓK TALAJFOGÁSÁNAK BIOMECHANIKAI ELEMZÉSE ÉS FEJLESZTÉSE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gátfutás; talajfogási technika; dinamikus térd valgus; törzsstabilitás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gátfutók helyes talajfogási technikájának elsajátítása elengedhetetlen a teljesítményük javítása és a sérülések kockázatának megelőzése végett. Ezért kutatásunkban célul tűztük ki a gátfutók talajfogási technikájának (többek között dinamikus térd valgus mértékének) felmérését és fejlesztését.</w:t>
      </w:r>
      <w:r>
        <w:rPr>
          <w:color w:val="000000"/>
          <w:sz w:val="24"/>
          <w:szCs w:val="24"/>
        </w:rPr>
        <w:br/>
        <w:t xml:space="preserve">Prospektív, kvantitatív kutatásunkban 11 alany (7 lány, 4 fiú; 15,91± 1,64 év) vett részt. A résztvevőket célirányosan, személyesen választottuk ki a Sportolj Velünk Sportklubnál (SVSE) a 2022 júniusától 2022 szeptemberéig tartó időszakra. Beválasztási kritérium: SVSE igazolt atlétája, legalább felső tagozat, legalább fél éve gátfutó. Kizárási kritérium: az elmúlt fél évben bármilyen 2 hetet meghaladó, edzéskimaradást okozó mozgásszervi probléma, illetve a tréning több mint 20%-áról való hiányzás. Mért változók: krónikus bokainstabilitás (The Cumberland Ankle Instability Tool, CAIT), core izomerő (Plank teszt), lumbális motoros kontroll, izomerő (m. gluteus medius), gátfutás talajfogása (videóelemzés, dinamikus térd valgus és törzskontroll: váll-medence vonal mérése), gátvételkor való alany-gát távolság (videóelemzés). Alkalmazott tréning: 6 héten át heti kétszer 35 perces törzsstabilizáló tréning és nyújtó gyakorlatok. Alkalmazott statisztika: leíró, Kolmogorov-Smirnov teszt, párosított T-próba, Wilcoxon teszt, korrelációszámítás, Friedman teszt. (SPSS Statistic 24.0, p&lt;0,05)</w:t>
      </w:r>
      <w:r>
        <w:rPr>
          <w:color w:val="000000"/>
          <w:sz w:val="24"/>
          <w:szCs w:val="24"/>
        </w:rPr>
        <w:br/>
        <w:t xml:space="preserve">Szignifikáns összefüggést találtunk a dinamikus térd valgussal a gluteus medius izomerejét (r=-0,603; p&lt;0,001), valamint a core izomerőt (r=-0,650, p&lt;0,001) tekintve. Az az alany, aki jobb lumbális motoros kontrollal rendelkezett szignifikánsan alacsonyabban vette a gátat (r=0,474, p=0,005). A tréning hatására szignifikáns javulást értünk el a gluteus medius izomerő (p&lt;0,05), a core izomerő (p=0,002), valamint a gátfutás talajfogásánál mért dinamikus térd valgus (p=0,009) esetében. Továbbá a váll-medence vonalnál (p&lt;0,05) és plank tesztnél (p&lt;0,001) volt javulás.</w:t>
      </w:r>
      <w:r>
        <w:rPr>
          <w:color w:val="000000"/>
          <w:sz w:val="24"/>
          <w:szCs w:val="24"/>
        </w:rPr>
        <w:br/>
        <w:t xml:space="preserve">A gátfutók talajfogásánál mért dinamikus térd valgus mértéke összefüggésbe hozható a csípőkörüli- és core izmok erejével, melyek egy megfelelő mozgásprogrammal fejleszthetők és így a sérülések kockázati tényezője csökken. Míg a lumbális motoros kontroll fejlesztésével, a sportolónál alacsonyabb gátvételt tudunk elérni, ezáltal az összidejük is csökkeni tud, így érdemes a gáttechnika fejlesztésénél alkalmazni.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4509751">
    <w:multiLevelType w:val="hybridMultilevel"/>
    <w:lvl w:ilvl="0" w:tplc="9743443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4509751">
    <w:abstractNumId w:val="1450975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5160519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