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ZSOLT RAPPAY</w:t>
            </w:r>
          </w:p>
          <w:p w:rsidR="00C275A3" w:rsidRDefault="00CA6B74" w:rsidP="00C275A3">
            <w:pPr>
              <w:pStyle w:val="Hallgatokepzes"/>
            </w:pPr>
            <w:r w:rsidRPr="001067CD">
              <w:rPr>
                <w:i/>
              </w:rPr>
              <w:t>rbzs@outlook.com</w:t>
            </w:r>
            <w:r w:rsidRPr="001067CD">
              <w:rPr>
                <w:i/>
              </w:rPr>
              <w:br/>
            </w:r>
            <w:r w:rsidR="00A96AEC">
              <w:t>marketing MSc</w:t>
            </w:r>
            <w:r w:rsidR="00A96AEC">
              <w:br/>
            </w:r>
            <w:r w:rsidR="00E77B23">
              <w:t>MSc, 2.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Jozsef Hubert</w:t>
            </w:r>
          </w:p>
          <w:p w:rsidR="00DB4822" w:rsidRDefault="00DB4822" w:rsidP="00BA6BAF">
            <w:pPr>
              <w:pStyle w:val="Konzulensektitulus"/>
            </w:pPr>
            <w:r w:rsidRPr="00DB4822">
              <w:t>senior lecturer, BCE MI</w:t>
            </w:r>
          </w:p>
        </w:tc>
      </w:tr>
      <w:tr w:rsidR="00DB4822" w:rsidTr="00DB4822">
        <w:tc>
          <w:tcPr>
            <w:tcW w:w="9854" w:type="dxa"/>
          </w:tcPr>
          <w:p w:rsidR="00DB4822" w:rsidRPr="00DB4822" w:rsidRDefault="00DB4822" w:rsidP="00BA6BAF">
            <w:pPr>
              <w:pStyle w:val="Konzulenseknev"/>
            </w:pPr>
            <w:r w:rsidRPr="00DB4822">
              <w:t>Titanilla Mezőné Oravecz</w:t>
            </w:r>
          </w:p>
          <w:p w:rsidR="00DB4822" w:rsidRDefault="00DB4822" w:rsidP="00BA6BAF">
            <w:pPr>
              <w:pStyle w:val="Konzulensektitulus"/>
            </w:pPr>
            <w:r w:rsidRPr="00DB4822">
              <w:t>college 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Agile marketing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agile; agile marketing; agencies; transofrmation; digital work</w:t>
      </w:r>
      <w:r>
        <w:t xml:space="preserve"/>
      </w:r>
    </w:p>
    <w:p>
      <w:pPr>
        <w:widowControl w:val="on"/>
        <w:pBdr/>
        <w:spacing w:before="240" w:after="240" w:line="240" w:lineRule="auto"/>
        <w:ind w:left="0" w:right="0"/>
        <w:jc w:val="left"/>
      </w:pPr>
      <w:r>
        <w:rPr>
          <w:color w:val="000000"/>
          <w:sz w:val="24"/>
          <w:szCs w:val="24"/>
        </w:rPr>
        <w:t xml:space="preserve">Nowadays, the daily operations of an increasing number of Hungarian companies are based on the ideas of lean, scrum or agile enterprise management. These approaches are gaining ground not only in software development but also in business. The concept of agile marketing is still a young definition. Most of the resources and research have been focused on this topic in the last few years.</w:t>
      </w:r>
      <w:r>
        <w:rPr>
          <w:color w:val="000000"/>
          <w:sz w:val="24"/>
          <w:szCs w:val="24"/>
        </w:rPr>
        <w:br/>
        <w:t xml:space="preserve">Digitalisation and the information society are bringing about major changes. Is there a secure solution or a way to operate effectively in an uncertain environment? The basic idea behind the preparation of my paper is not far from the actual discipline under examination, which seeks to explore a specific field: agile marketing and its Hungarian context. I have structured my research work around two research questions: What organizational structures and workflows characterize creative and digital agencies in Hungary in general? and Are agile or lean methodologies visible in the workflows of Hungarian agencies?</w:t>
      </w:r>
      <w:r>
        <w:rPr>
          <w:color w:val="000000"/>
          <w:sz w:val="24"/>
          <w:szCs w:val="24"/>
        </w:rPr>
        <w:br/>
        <w:t xml:space="preserve">The topic of my research is the investigation of agile methodology in the field of marketing, i.e. the comprehensive exploration of agile marketing and content production in the domestic context. For the primary understanding of the topic, I conducted a detailed literature review, based on which I determined the direction of my primary research. By describing in-depth interviews with selected representatives of the Hungarian advertising profession, I provide a general insight into the potential situation of agile marketing in Hungary along the relevant dimensions.</w:t>
      </w:r>
      <w:r>
        <w:rPr>
          <w:color w:val="000000"/>
          <w:sz w:val="24"/>
          <w:szCs w:val="24"/>
        </w:rPr>
        <w:br/>
        <w:t xml:space="preserve">The main findings are that Hungarian agencies have a stronger presence of agile marketing in their approach, but they also use agile tools. Agencies are adapting their workflows to client needs. Teams play a major role in their overall operating structure, creating value through collaborative work.</w:t>
      </w:r>
      <w:r>
        <w:rPr>
          <w:color w:val="000000"/>
          <w:sz w:val="24"/>
          <w:szCs w:val="24"/>
        </w:rPr>
        <w:br/>
        <w:t xml:space="preserve">My academic work is interpreted in the field of organisational cultures but pays particular attention to the specificities of marketing. It places greater emphasis on the position of agencies and does not examine, but only mentions at a theoretical level, the structure of the client side, i.e. the agencies' clients and other marketing departments. As a future research direction, a qualitative study of the views of agency employees and the client side is worthwhile, which will provide a complete picture of the applicability of agile marketing.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76970">
    <w:multiLevelType w:val="hybridMultilevel"/>
    <w:lvl w:ilvl="0" w:tplc="71307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76970">
    <w:abstractNumId w:val="545769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0535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