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SZŐNYI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szonyianna10@gmail.com</w:t>
            </w:r>
            <w:r w:rsidRPr="001067CD">
              <w:rPr>
                <w:i/>
              </w:rPr>
              <w:br/>
            </w:r>
            <w:r w:rsidR="00A96AEC">
              <w:t>Gazdálkodási- és menedzsment 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Madari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Nemek közötti bérszakadék vizsgálata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diszkrimináció; magyarázott és magyarázatlan bérszakadék; családpolitika; foglalkozási szegregáció; esélyegyenlőség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célja a nemek közötti bérszakadék vizsgálata Magyarországon és a nőket</w:t>
      </w:r>
      <w:r>
        <w:rPr>
          <w:color w:val="000000"/>
          <w:sz w:val="24"/>
          <w:szCs w:val="24"/>
        </w:rPr>
        <w:br/>
        <w:t xml:space="preserve">ért diszkriminációt befolyásoló tényezők meghatározása. Kutatásomhoz a Bértarifa felvétel</w:t>
      </w:r>
      <w:r>
        <w:rPr>
          <w:color w:val="000000"/>
          <w:sz w:val="24"/>
          <w:szCs w:val="24"/>
        </w:rPr>
        <w:br/>
        <w:t xml:space="preserve">adatait használtam fel, 17 évet vizsgálva 2002-2018 között. Számos tanulmány foglalkozott a</w:t>
      </w:r>
      <w:r>
        <w:rPr>
          <w:color w:val="000000"/>
          <w:sz w:val="24"/>
          <w:szCs w:val="24"/>
        </w:rPr>
        <w:br/>
        <w:t xml:space="preserve">témában, akár az országon belül vagy európai összehasonlításban, kutatásuk eredményeit</w:t>
      </w:r>
      <w:r>
        <w:rPr>
          <w:color w:val="000000"/>
          <w:sz w:val="24"/>
          <w:szCs w:val="24"/>
        </w:rPr>
        <w:br/>
        <w:t xml:space="preserve">figyelembe véve végeztem el az elemzésemet. Két módszertant is felhasználtam a vizsgálathoz,</w:t>
      </w:r>
      <w:r>
        <w:rPr>
          <w:color w:val="000000"/>
          <w:sz w:val="24"/>
          <w:szCs w:val="24"/>
        </w:rPr>
        <w:br/>
        <w:t xml:space="preserve">a Blinder-Oaxaca dekompozíciót, ami segítségével éves bontásban meghatároztam a</w:t>
      </w:r>
      <w:r>
        <w:rPr>
          <w:color w:val="000000"/>
          <w:sz w:val="24"/>
          <w:szCs w:val="24"/>
        </w:rPr>
        <w:br/>
        <w:t xml:space="preserve">magyarázott és magyarázatlan bérszakadék mértékét és a férfi-női keresetek közötti</w:t>
      </w:r>
      <w:r>
        <w:rPr>
          <w:color w:val="000000"/>
          <w:sz w:val="24"/>
          <w:szCs w:val="24"/>
        </w:rPr>
        <w:br/>
        <w:t xml:space="preserve">különbséget. A Lineáris Regressziós modell segítségével külön vizsgáltam a felhasznált</w:t>
      </w:r>
      <w:r>
        <w:rPr>
          <w:color w:val="000000"/>
          <w:sz w:val="24"/>
          <w:szCs w:val="24"/>
        </w:rPr>
        <w:br/>
        <w:t xml:space="preserve">változók kapcsolatát az eredményváltozóval, ami a keresetek logaritmusa volt.</w:t>
      </w:r>
      <w:r>
        <w:rPr>
          <w:color w:val="000000"/>
          <w:sz w:val="24"/>
          <w:szCs w:val="24"/>
        </w:rPr>
        <w:br/>
        <w:t xml:space="preserve">Eredményeim azt mutatták, hogy szignifikáns különbség van a férfiak és nők bérei</w:t>
      </w:r>
      <w:r>
        <w:rPr>
          <w:color w:val="000000"/>
          <w:sz w:val="24"/>
          <w:szCs w:val="24"/>
        </w:rPr>
        <w:br/>
        <w:t xml:space="preserve">között, a férfiak javára. A magyarázott bérszakadék mértéke és negatív kapcsolata a</w:t>
      </w:r>
      <w:r>
        <w:rPr>
          <w:color w:val="000000"/>
          <w:sz w:val="24"/>
          <w:szCs w:val="24"/>
        </w:rPr>
        <w:br/>
        <w:t xml:space="preserve">jövedelemmel azt jelenti, hogy a nőknek munkaerőpiaci jellemzőik alapján magasabb bér lenne</w:t>
      </w:r>
      <w:r>
        <w:rPr>
          <w:color w:val="000000"/>
          <w:sz w:val="24"/>
          <w:szCs w:val="24"/>
        </w:rPr>
        <w:br/>
        <w:t xml:space="preserve">indokolt. A nők arányaiban szakképzettebbek, mint a férfiak, ami magasabb bérrel járna,</w:t>
      </w:r>
      <w:r>
        <w:rPr>
          <w:color w:val="000000"/>
          <w:sz w:val="24"/>
          <w:szCs w:val="24"/>
        </w:rPr>
        <w:br/>
        <w:t xml:space="preserve">azonban nem ez a tendencia figyelhető meg. A magyarázatlan bérszakadék jelenti a tényleges</w:t>
      </w:r>
      <w:r>
        <w:rPr>
          <w:color w:val="000000"/>
          <w:sz w:val="24"/>
          <w:szCs w:val="24"/>
        </w:rPr>
        <w:br/>
        <w:t xml:space="preserve">diszkriminációt, ami szignifikáns mértékben jelen van Magyarországon, ennek okozóira csak</w:t>
      </w:r>
      <w:r>
        <w:rPr>
          <w:color w:val="000000"/>
          <w:sz w:val="24"/>
          <w:szCs w:val="24"/>
        </w:rPr>
        <w:br/>
        <w:t xml:space="preserve">következtetni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836461">
    <w:multiLevelType w:val="hybridMultilevel"/>
    <w:lvl w:ilvl="0" w:tplc="74447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836461">
    <w:abstractNumId w:val="848364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18081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