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BÁLINT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balint.gyorgy.bognar@gmail.com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Pelle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Budapesti Corvinus Egyetem, Marketing- és Kommunikációtudományi Intézet, Kommunikáció- és Médiatudomány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Tárgyaink tükrében – Az vagy, amid van?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tárgyi világ; materializmus; fenntarthatóság; önismeret; szemiotika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fotóalbum, egy könyv, egy plüssállat. Az egyén tárgyak között él, amelyek számtalan szerepet töltenek be a mindennapjai során, a tulajdonok halmazából azonban kitűnnek olyan darabok, amelyek valamiért kiemelten fontosak a birtoklójuk számára. Az ezerarcú tárgyak interdiszciplináris diskurzust generálnak olyan területek között, mint a szemiotika, a pszichológia, a materializmus és a fenntarthatóság, éppen emiatt érdemes részletesebben foglalkozni velük.</w:t>
      </w:r>
      <w:r>
        <w:rPr>
          <w:color w:val="000000"/>
          <w:sz w:val="24"/>
          <w:szCs w:val="24"/>
        </w:rPr>
        <w:br/>
        <w:t xml:space="preserve">A tárgyakkal kapcsolatos kutatásom során arra a kérdésre kerestem a választ, hogy hogyan gondolkodik magáról az egyén a tárgyai által, és mások a tárgyait látva hogyan gondolkodnak róla. Mennyire tükrözik a tulajdonolt tárgyak birtokosuk személyiségét, illetve hogyan befolyásolja az egyén és tárgyai viszonyát a fenntarthatóság és a birtoklási vágy?</w:t>
      </w:r>
      <w:r>
        <w:rPr>
          <w:color w:val="000000"/>
          <w:sz w:val="24"/>
          <w:szCs w:val="24"/>
        </w:rPr>
        <w:br/>
        <w:t xml:space="preserve">A feltevések empirikus vizsgálatában kvantitatív és kvalitatív kutatási módszerek egyaránt segítettek. Három fiatal felnőtt egy-egy mélyinterjú során osztotta meg gondolatait a tárgyi világról, arról, hogy melyik személyes tárgyuk lennének a legszívesebben, illetve legkevésbé, továbbá három olyan tulajdonukról, amelyek nap mint nap náluk vannak, valamint három olyanról, amelyek számukra a legkedvesebbek. E hat tárgy alapján a személyek különböző skálák mentén jellemezték magukat, amit aztán egy kérdőívben a személyek ismerete nélkül, a tárgyaik képe alapján a kitöltők is megtettek. Az anyagi világhoz köthető szakértőkkel (low waste életmódot folytató tartalomgyártó, muzeológus, luxusmárka bolti eladója) készült beszélgetések a kirajzolódó tendenciákat árnyalták. A kombinált módszertan utolsó elemeként a három interjúalannyal összevetettük a kitöltők által kreált személyiségi skálákat, és megosztották erről benyomásaikat.</w:t>
      </w:r>
      <w:r>
        <w:rPr>
          <w:color w:val="000000"/>
          <w:sz w:val="24"/>
          <w:szCs w:val="24"/>
        </w:rPr>
        <w:br/>
        <w:t xml:space="preserve">A kutatás eredményei között szerepel, hogy a személyek és a kitöltők jellemzései között hasonlóság fedezhető fel, továbbá, a minta szerint a tárgyak árulkodnak a tulajdonosuk személyiségéről. A megkérdezettek nagy része megfigyeli az egyén tárgyait, és következtetéseket von le azok alapján. A kérdőív kitöltői többnyire fenntarthatóan gondolkodnak a tárgyakkal kapcsolatban, kedvenc tulajdonaik nagy része pedig fontos személyekre emlékezteti őket.</w:t>
      </w:r>
      <w:r>
        <w:rPr>
          <w:color w:val="000000"/>
          <w:sz w:val="24"/>
          <w:szCs w:val="24"/>
        </w:rPr>
        <w:br/>
        <w:t xml:space="preserve">A tanulmány hiteles lenyomatát képezi a tárgyak jelenlegi helyzetének az ember és a társadalom életében, emellett kiindulópontjául szolgál további kutatásoknak, melyek az egyes elemzett tudományterületekre koncentrálnak.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57589">
    <w:multiLevelType w:val="hybridMultilevel"/>
    <w:lvl w:ilvl="0" w:tplc="41017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57589">
    <w:abstractNumId w:val="79957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112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