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EMMA LUKÁCS</w:t>
            </w:r>
          </w:p>
          <w:p w:rsidR="00C275A3" w:rsidRDefault="00CA6B74" w:rsidP="00C275A3">
            <w:pPr>
              <w:pStyle w:val="Hallgatokepzes"/>
            </w:pPr>
            <w:r w:rsidRPr="001067CD">
              <w:rPr>
                <w:i/>
              </w:rPr>
              <w:t>lukacsemmab@gmail.com</w:t>
            </w:r>
            <w:r w:rsidRPr="001067CD">
              <w:rPr>
                <w:i/>
              </w:rPr>
              <w:br/>
            </w:r>
            <w:r w:rsidR="00A96AEC">
              <w:t>Applied Economics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Tamás Ferenci</w:t>
            </w:r>
          </w:p>
          <w:p w:rsidR="00DB4822" w:rsidRDefault="00DB4822" w:rsidP="00BA6BAF">
            <w:pPr>
              <w:pStyle w:val="Konzulensektitulus"/>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Anomaly Detection Methods on Mortality Time Series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Anomaly detection, k-NN, LOF, Isolation Forest, S-H-ESD, Mortality</w:t>
      </w:r>
      <w:r>
        <w:t xml:space="preserve"/>
      </w:r>
    </w:p>
    <w:p>
      <w:pPr>
        <w:widowControl w:val="on"/>
        <w:pBdr/>
        <w:spacing w:before="240" w:after="240" w:line="240" w:lineRule="auto"/>
        <w:ind w:left="0" w:right="0"/>
        <w:jc w:val="left"/>
      </w:pPr>
      <w:r>
        <w:rPr>
          <w:color w:val="000000"/>
          <w:sz w:val="24"/>
          <w:szCs w:val="24"/>
        </w:rPr>
        <w:t xml:space="preserve">Excess mortality is a key metric in epidemic management and public health impact assessments. This is because it serves as an outcome measure to evaluate the potential impact of interventions or epidemics. In this research, I compared four distinct anomaly detection methods based on various criteria. The relevance of anomaly detection in the domain of excess mortality analysis arises from the significant fluctuations observed in mortality rates during summer heatwaves and winter flu seasons, events that follow irregular patterns in both occurrence and magnitude.</w:t>
      </w:r>
    </w:p>
    <w:p>
      <w:pPr>
        <w:widowControl w:val="on"/>
        <w:pBdr/>
        <w:spacing w:before="240" w:after="240" w:line="240" w:lineRule="auto"/>
        <w:ind w:left="0" w:right="0"/>
        <w:jc w:val="left"/>
      </w:pPr>
      <w:r>
        <w:rPr>
          <w:color w:val="000000"/>
          <w:sz w:val="24"/>
          <w:szCs w:val="24"/>
        </w:rPr>
        <w:t xml:space="preserve">Mortality analysis benefits from an abundance of available data. These algorithms enable the extraction of relevant information about anomalies from large datasets in a relatively short amount of time. The study focused on comparing the k-NN, LOF, Isolation Forest, and Seasonal-Hybrid ESD algorithms. During the research, I found that the sensitivity of these algorithms to different types of anomalies, as well as their computational requirements, varied significantly. The results provide a detailed overview of which method was effective for detecting specific types of anomalies.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50782">
    <w:multiLevelType w:val="hybridMultilevel"/>
    <w:lvl w:ilvl="0" w:tplc="33518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50782">
    <w:abstractNumId w:val="60850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728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