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ARTUR HORVATH</w:t>
            </w:r>
          </w:p>
          <w:p w:rsidR="00C275A3" w:rsidRDefault="00CA6B74" w:rsidP="00C275A3">
            <w:pPr>
              <w:pStyle w:val="Hallgatokepzes"/>
            </w:pPr>
            <w:r w:rsidRPr="001067CD">
              <w:rPr>
                <w:i/>
              </w:rPr>
              <w:t>martin.horvath1103@gmail.com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FERENC IVANICS</w:t>
            </w:r>
          </w:p>
          <w:p w:rsidR="00DB4822" w:rsidRDefault="00CA6B74" w:rsidP="004D7940">
            <w:pPr>
              <w:pStyle w:val="Hallgatokepzes"/>
            </w:pPr>
            <w:r w:rsidRPr="001067CD">
              <w:rPr>
                <w:i/>
              </w:rPr>
              <w:t>fivanics2@gmail.com</w:t>
            </w:r>
            <w:bookmarkStart w:id="1" w:name="_GoBack"/>
            <w:bookmarkEnd w:id="1"/>
            <w:r w:rsidRPr="001067CD">
              <w:br/>
            </w:r>
            <w:r w:rsidR="00C275A3">
              <w:t>Commerce and Marketing</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Ásványi</w:t>
            </w:r>
          </w:p>
          <w:p w:rsidR="00DB4822" w:rsidRDefault="00DB4822" w:rsidP="00BA6BAF">
            <w:pPr>
              <w:pStyle w:val="Konzulensektitulus"/>
            </w:pPr>
            <w:r w:rsidRPr="00DB4822">
              <w:t>Head of Department, Associate Professor,  Corvinus University of Budapest
• Institute of Sustainable Development
• Department of Sustainability Management and Environmental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Review of European University and Business Collaborations with an Emphasis on Sustainability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higher education management; CSR; responsible managers; sustainable development, PRME</w:t>
      </w:r>
      <w:r>
        <w:t xml:space="preserve"/>
      </w:r>
    </w:p>
    <w:p>
      <w:pPr>
        <w:widowControl w:val="on"/>
        <w:pBdr/>
        <w:spacing w:before="240" w:after="240" w:line="240" w:lineRule="auto"/>
        <w:ind w:left="0" w:right="0"/>
        <w:jc w:val="left"/>
      </w:pPr>
      <w:r>
        <w:rPr>
          <w:color w:val="000000"/>
          <w:sz w:val="24"/>
          <w:szCs w:val="24"/>
        </w:rPr>
        <w:t xml:space="preserve">Sustainability has become an integral part of various sectors of the economy and society. To create a sustainable future, educational systems must prepare young people that can make responsible decisions for their own and their fellow human beings’ future. The research focuses on the PRME (Principles for Responsible Management Education) reports, part of a UN initiative for higher education institutions to publish their accomplishments and plans towards educating a responsible generation. The authors’ main research question is ‘How are corporate partnerships of EU universities reflected in the PRME reports?’. Using the method of systematic literature review and content analysis, they want to identify the types of collaborations and how they can be sorted. The paper essentially synthesises two SDG goals: the Quality Education (SDG4) and the Partnerships for the Goals (SDG17) objectives. One of the authors' expected results is that they will be able to observe different types of business cooperations in different regions of the European Union. It is also expected that some countries’ universities have a common theme around which the collaborations are built. The economic and social output of the research is that, through the analysis of the reports, the authors will be able to identify good examples that can be implemented by higher education institutions in Hungary, thus contributing to the education of a more sustainability focused generation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92168">
    <w:multiLevelType w:val="hybridMultilevel"/>
    <w:lvl w:ilvl="0" w:tplc="95869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92168">
    <w:abstractNumId w:val="34792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896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