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KATA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balintkata25@gmail.com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Varró 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Sérülésmegelőző bemelegítőprogram alkalmazása amatőr játékvezetők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játékvezetők; sérülésmegelőzés; labdarúgás; FIFA 11+ Referee;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labdarúgó játékvezetők sérülésmegelőzésével lényegesen kevesebb kutatás foglalkozik, mint a játékosokéval, bár közel hasonló teljesítményt kell nyújtaniuk egy mérkőzés során. Ennek okán kutatásunkban egy sérülésmegelőző bemelegítőprogramot alkalmaztunk, melynek részét képezte az SMR henger, mobilizációs feladatok, és a FIFA11+ Referee 2. részének alkalmazása.</w:t>
      </w:r>
      <w:r>
        <w:rPr>
          <w:color w:val="000000"/>
          <w:sz w:val="24"/>
          <w:szCs w:val="24"/>
        </w:rPr>
        <w:br/>
        <w:t xml:space="preserve">Módszer: Kutatásunkban 23 amatőr játékvezetőt vizsgáltunk a sérülésrizikó kialakulásának vonatkozásában (18 férfi, 5 nő; átlag életkor: 32év), akiket intervenciós -avagy a programot végző- (n=14) és kontrollcsoportra (n=9) osztottunk. Az adatgyűjtés fizikai felmérésekkel történt, ahol alkalmazásra kerültek: Functional Movement Screening (FMS), Landing Error Scoring System (LESS), Knee to Wall (KTW), egylábas távolugrás, Y-teszt és gyorsaság felmérése fotocellák segítségével. Előmérést, majd két utómérést is végeztünk a hosszútávú hatások vizsgálatára. Az adatok elemzéséhez Statistica13 programban független- és páros mintás T-próbát, valamint Wilcoxon és Mann-Whitney U-próbát alkalmaztunk.</w:t>
      </w:r>
      <w:r>
        <w:rPr>
          <w:color w:val="000000"/>
          <w:sz w:val="24"/>
          <w:szCs w:val="24"/>
        </w:rPr>
        <w:br/>
        <w:t xml:space="preserve">Eredmények: Az intervenciós csoport a második felmérésen jobban teljesített a LESS (p=0,001), a hátráló futásban (p=0,003), az Y-teszt anterior irányában (p=0,012) és a KTW tesztben (p=0,012) az elsőhöz képest. Jobb eredményeket mutatott az intervenciós csoport a harmadik felmérésen az FMS (p=0,003), a LESS (p=0,003) és a KTW teszten (p=0,012) az elsőhöz képest. A két csoportot vizsgálva az intervenciós csoport jobban teljestett FMS mindkét (p=0,003, p=0,024), a LESS első (p=0,010), a sprintfutás (p=0,047) a második visszamérésén.</w:t>
      </w:r>
      <w:r>
        <w:rPr>
          <w:color w:val="000000"/>
          <w:sz w:val="24"/>
          <w:szCs w:val="24"/>
        </w:rPr>
        <w:br/>
        <w:t xml:space="preserve">Megbeszélés: Eredményeink alapján elmondható, hogy a program az intervenciós csoport eredményeit szignifikánsan javította. Ezek alapján csökkenteni tudtuk a sérülés rizikóját, azonban további vizsgálatok szükségesek ahhoz, hogy nyomon követhessük a sérülések számát, illetve azok súlyosságát.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94010">
    <w:multiLevelType w:val="hybridMultilevel"/>
    <w:lvl w:ilvl="0" w:tplc="70544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94010">
    <w:abstractNumId w:val="36694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176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